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924" w:type="dxa"/>
        <w:tblInd w:w="-431" w:type="dxa"/>
        <w:tblLook w:val="04A0" w:firstRow="1" w:lastRow="0" w:firstColumn="1" w:lastColumn="0" w:noHBand="0" w:noVBand="1"/>
      </w:tblPr>
      <w:tblGrid>
        <w:gridCol w:w="4548"/>
        <w:gridCol w:w="5376"/>
      </w:tblGrid>
      <w:tr w:rsidR="00C27B15" w14:paraId="47505DD8" w14:textId="77777777">
        <w:trPr>
          <w:trHeight w:val="1220"/>
        </w:trPr>
        <w:tc>
          <w:tcPr>
            <w:tcW w:w="4548" w:type="dxa"/>
          </w:tcPr>
          <w:p w14:paraId="4B936D4F" w14:textId="77777777" w:rsidR="00C27B15" w:rsidRDefault="000F005F">
            <w:pPr>
              <w:jc w:val="center"/>
              <w:rPr>
                <w:sz w:val="22"/>
                <w:szCs w:val="22"/>
                <w:lang w:eastAsia="en-US"/>
              </w:rPr>
            </w:pPr>
            <w:r>
              <w:rPr>
                <w:sz w:val="22"/>
              </w:rPr>
              <w:t>UBND TỈNH BÀ RỊA – VŨNG TÀU</w:t>
            </w:r>
          </w:p>
          <w:p w14:paraId="71D54171" w14:textId="77777777" w:rsidR="00C27B15" w:rsidRDefault="000F005F">
            <w:pPr>
              <w:jc w:val="center"/>
              <w:rPr>
                <w:b/>
                <w:sz w:val="26"/>
                <w:szCs w:val="26"/>
              </w:rPr>
            </w:pPr>
            <w:r>
              <w:rPr>
                <w:b/>
                <w:szCs w:val="26"/>
              </w:rPr>
              <w:t>SỞ NÔNG NGHIỆP VÀ MÔI TRƯỜNG</w:t>
            </w:r>
          </w:p>
          <w:p w14:paraId="1D3C92C6" w14:textId="77777777" w:rsidR="00C27B15" w:rsidRDefault="000F005F">
            <w:pPr>
              <w:jc w:val="center"/>
              <w:rPr>
                <w:b/>
                <w:sz w:val="22"/>
                <w:szCs w:val="22"/>
              </w:rPr>
            </w:pPr>
            <w:r>
              <w:rPr>
                <w:rFonts w:asciiTheme="minorHAnsi" w:hAnsiTheme="minorHAnsi"/>
                <w:noProof/>
                <w:sz w:val="22"/>
                <w:szCs w:val="22"/>
              </w:rPr>
              <mc:AlternateContent>
                <mc:Choice Requires="wps">
                  <w:drawing>
                    <wp:anchor distT="0" distB="0" distL="114300" distR="114300" simplePos="0" relativeHeight="251660288" behindDoc="0" locked="0" layoutInCell="1" allowOverlap="1" wp14:anchorId="047CB250" wp14:editId="3ED151B2">
                      <wp:simplePos x="0" y="0"/>
                      <wp:positionH relativeFrom="column">
                        <wp:posOffset>744855</wp:posOffset>
                      </wp:positionH>
                      <wp:positionV relativeFrom="paragraph">
                        <wp:posOffset>48260</wp:posOffset>
                      </wp:positionV>
                      <wp:extent cx="1062355" cy="0"/>
                      <wp:effectExtent l="0" t="0" r="234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2355" cy="0"/>
                              </a:xfrm>
                              <a:prstGeom prst="straightConnector1">
                                <a:avLst/>
                              </a:prstGeom>
                              <a:noFill/>
                              <a:ln w="9525">
                                <a:solidFill>
                                  <a:srgbClr val="000000"/>
                                </a:solidFill>
                                <a:round/>
                              </a:ln>
                            </wps:spPr>
                            <wps:bodyPr/>
                          </wps:wsp>
                        </a:graphicData>
                      </a:graphic>
                    </wp:anchor>
                  </w:drawing>
                </mc:Choice>
                <mc:Fallback>
                  <w:pict>
                    <v:shapetype w14:anchorId="5F7FDF1D" id="_x0000_t32" coordsize="21600,21600" o:spt="32" o:oned="t" path="m,l21600,21600e" filled="f">
                      <v:path arrowok="t" fillok="f" o:connecttype="none"/>
                      <o:lock v:ext="edit" shapetype="t"/>
                    </v:shapetype>
                    <v:shape id="Straight Arrow Connector 1" o:spid="_x0000_s1026" type="#_x0000_t32" style="position:absolute;margin-left:58.65pt;margin-top:3.8pt;width:83.6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viBrAEAAD4DAAAOAAAAZHJzL2Uyb0RvYy54bWysUsFu2zAMvQ/YPwi6L7YzpOiMOD2kaC/t&#10;GqDdBzCybAuTRYFUYufvJ6lJVmy3YT4Ipig+vvfI9d08WnHUxAZdI6tFKYV2Clvj+kb+eHv4cisF&#10;B3AtWHS6kSfN8m7z+dN68rVe4oC21SQiiON68o0cQvB1UbAa9Ai8QK9dTHZII4QYUl+0BFNEH22x&#10;LMubYkJqPaHSzPH2/j0pNxm/67QKL13HOgjbyMgt5JPyuU9nsVlD3RP4wagzDfgHFiMYF5teoe4h&#10;gDiQ+QtqNIqQsQsLhWOBXWeUzhqimqr8Q83rAF5nLdEc9leb+P/Bqu/HrdtRoq5m9+qfUP1k4XA7&#10;gOt1JvB28nFwVbKqmDzX15IUsN+R2E/P2MY3cAiYXZg7GhNk1CfmbPbparaeg1Dxsipvll9XKynU&#10;JVdAfSn0xOFR4yjSTyM5EJh+CFt0Lo4Uqcpt4PjEIdGC+lKQujp8MNbmyVonpkZ+Wy1XuYDRmjYl&#10;0zOmfr+1JI6QdiN/WWPMfHxGeHDtexPrzhYk1WnFuN5je9rRxZo4pMzmvFBpCz7Gufr32m9+AQAA&#10;//8DAFBLAwQUAAYACAAAACEAnb2yQ9wAAAAHAQAADwAAAGRycy9kb3ducmV2LnhtbEyOy07DMBBF&#10;90j8gzWV2CDqJIU+QpyqQuqCJW0ltm48TULjcRQ7TejXM7Apuzm6V3dOth5tIy7Y+dqRgngagUAq&#10;nKmpVHDYb5+WIHzQZHTjCBV8o4d1fn+X6dS4gT7wsgul4BHyqVZQhdCmUvqiQqv91LVInJ1cZ3Vg&#10;7EppOj3wuG1kEkVzaXVN/KHSLb5VWJx3vVWAvn+Jo83Klof36/D4mVy/hnav1MNk3LyCCDiGWxl+&#10;9VkdcnY6up6MFw1zvJhxVcFiDoLzZPnMx/GPZZ7J//75DwAAAP//AwBQSwECLQAUAAYACAAAACEA&#10;toM4kv4AAADhAQAAEwAAAAAAAAAAAAAAAAAAAAAAW0NvbnRlbnRfVHlwZXNdLnhtbFBLAQItABQA&#10;BgAIAAAAIQA4/SH/1gAAAJQBAAALAAAAAAAAAAAAAAAAAC8BAABfcmVscy8ucmVsc1BLAQItABQA&#10;BgAIAAAAIQAIOviBrAEAAD4DAAAOAAAAAAAAAAAAAAAAAC4CAABkcnMvZTJvRG9jLnhtbFBLAQIt&#10;ABQABgAIAAAAIQCdvbJD3AAAAAcBAAAPAAAAAAAAAAAAAAAAAAYEAABkcnMvZG93bnJldi54bWxQ&#10;SwUGAAAAAAQABADzAAAADwUAAAAA&#10;"/>
                  </w:pict>
                </mc:Fallback>
              </mc:AlternateContent>
            </w:r>
          </w:p>
          <w:p w14:paraId="37D7802F" w14:textId="77777777" w:rsidR="00C27B15" w:rsidRDefault="000F005F">
            <w:pPr>
              <w:jc w:val="center"/>
              <w:rPr>
                <w:sz w:val="27"/>
                <w:szCs w:val="27"/>
              </w:rPr>
            </w:pPr>
            <w:r>
              <w:rPr>
                <w:sz w:val="27"/>
                <w:szCs w:val="27"/>
              </w:rPr>
              <w:t xml:space="preserve">Số:         </w:t>
            </w:r>
            <w:r>
              <w:rPr>
                <w:sz w:val="27"/>
                <w:szCs w:val="27"/>
                <w:lang w:val="vi-VN"/>
              </w:rPr>
              <w:t xml:space="preserve"> </w:t>
            </w:r>
            <w:r w:rsidR="00126002">
              <w:rPr>
                <w:sz w:val="27"/>
                <w:szCs w:val="27"/>
              </w:rPr>
              <w:t>/TTr-SN</w:t>
            </w:r>
            <w:r>
              <w:rPr>
                <w:sz w:val="27"/>
                <w:szCs w:val="27"/>
              </w:rPr>
              <w:t>NMT</w:t>
            </w:r>
          </w:p>
        </w:tc>
        <w:tc>
          <w:tcPr>
            <w:tcW w:w="5376" w:type="dxa"/>
          </w:tcPr>
          <w:p w14:paraId="615D6523" w14:textId="77777777" w:rsidR="00C27B15" w:rsidRDefault="000F005F">
            <w:pPr>
              <w:jc w:val="center"/>
              <w:rPr>
                <w:b/>
              </w:rPr>
            </w:pPr>
            <w:r>
              <w:rPr>
                <w:b/>
              </w:rPr>
              <w:t>CỘNG HÒA XÃ HỘI CHỦ NGHĨA VIỆT NAM</w:t>
            </w:r>
          </w:p>
          <w:p w14:paraId="56FDD64A" w14:textId="77777777" w:rsidR="00C27B15" w:rsidRDefault="000F005F">
            <w:pPr>
              <w:jc w:val="center"/>
              <w:rPr>
                <w:b/>
                <w:sz w:val="27"/>
                <w:szCs w:val="27"/>
              </w:rPr>
            </w:pPr>
            <w:r>
              <w:rPr>
                <w:b/>
                <w:sz w:val="27"/>
                <w:szCs w:val="27"/>
              </w:rPr>
              <w:t xml:space="preserve">Độc lập - Tự do - Hạnh phúc  </w:t>
            </w:r>
          </w:p>
          <w:p w14:paraId="6312C845" w14:textId="77777777" w:rsidR="00C27B15" w:rsidRDefault="000F005F">
            <w:pPr>
              <w:jc w:val="center"/>
              <w:rPr>
                <w:b/>
                <w:sz w:val="26"/>
                <w:szCs w:val="26"/>
              </w:rPr>
            </w:pPr>
            <w:r>
              <w:rPr>
                <w:rFonts w:asciiTheme="minorHAnsi" w:hAnsiTheme="minorHAnsi"/>
                <w:noProof/>
                <w:sz w:val="22"/>
                <w:szCs w:val="22"/>
              </w:rPr>
              <mc:AlternateContent>
                <mc:Choice Requires="wps">
                  <w:drawing>
                    <wp:anchor distT="0" distB="0" distL="114300" distR="114300" simplePos="0" relativeHeight="251661312" behindDoc="0" locked="0" layoutInCell="1" allowOverlap="1" wp14:anchorId="7F380110" wp14:editId="228DB621">
                      <wp:simplePos x="0" y="0"/>
                      <wp:positionH relativeFrom="column">
                        <wp:posOffset>633730</wp:posOffset>
                      </wp:positionH>
                      <wp:positionV relativeFrom="paragraph">
                        <wp:posOffset>40640</wp:posOffset>
                      </wp:positionV>
                      <wp:extent cx="21247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straightConnector1">
                                <a:avLst/>
                              </a:prstGeom>
                              <a:noFill/>
                              <a:ln w="9525">
                                <a:solidFill>
                                  <a:srgbClr val="000000"/>
                                </a:solidFill>
                                <a:round/>
                              </a:ln>
                            </wps:spPr>
                            <wps:bodyPr/>
                          </wps:wsp>
                        </a:graphicData>
                      </a:graphic>
                    </wp:anchor>
                  </w:drawing>
                </mc:Choice>
                <mc:Fallback>
                  <w:pict>
                    <v:shape w14:anchorId="7D78D424" id="Straight Arrow Connector 5" o:spid="_x0000_s1026" type="#_x0000_t32" style="position:absolute;margin-left:49.9pt;margin-top:3.2pt;width:167.3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irrAEAAD4DAAAOAAAAZHJzL2Uyb0RvYy54bWysUsFu2zAMvRfYPwi6L46Ndu2MOD2k6C7d&#10;GqDdBzCybAuVRYFUYufvJ6lJVmy3YT4Ipig+vvfI1f08WnHQxAZdI8vFUgrtFLbG9Y38+fr4+U4K&#10;DuBasOh0I4+a5f3609Vq8rWucEDbahIRxHE9+UYOIfi6KFgNegReoNcuJjukEUIMqS9agimij7ao&#10;lssvxYTUekKlmePtw3tSrjN+12kVnruOdRC2kZFbyCflc5fOYr2Cuifwg1EnGvAPLEYwLja9QD1A&#10;ALEn8xfUaBQhYxcWCscCu84onTVENeXyDzUvA3idtURz2F9s4v8Hq34cNm5Libqa3Yt/QvXGwuFm&#10;ANfrTOD16OPgymRVMXmuLyUpYL8lsZu+YxvfwD5gdmHuaEyQUZ+Ys9nHi9l6DkLFy6qsrm/LOBN1&#10;zhVQnws9cfimcRTpp5EcCEw/hA06F0eKVOY2cHjikGhBfS5IXR0+GmvzZK0TUyO/3lQ3uYDRmjYl&#10;0zOmfrexJA6QdiN/WWPMfHxGuHftexPrThYk1WnFuN5he9zS2Zo4pMzmtFBpCz7Gufr32q9/AQAA&#10;//8DAFBLAwQUAAYACAAAACEAgBq+/doAAAAGAQAADwAAAGRycy9kb3ducmV2LnhtbEyOwU7DMBBE&#10;70j8g7VIXBB1WkJFQjZVhcSBI20lrm68JIF4HcVOE/r1LFzgNqMZzbxiM7tOnWgIrWeE5SIBRVx5&#10;23KNcNg/3z6ACtGwNZ1nQviiAJvy8qIwufUTv9JpF2slIxxyg9DE2Odah6ohZ8LC98SSvfvBmSh2&#10;qLUdzCTjrtOrJFlrZ1qWh8b09NRQ9bkbHQKF8X6ZbDNXH17O083b6vwx9XvE66t5+wgq0hz/yvCD&#10;L+hQCtPRj2yD6hCyTMgjwjoFJXF6l4o4/npdFvo/fvkNAAD//wMAUEsBAi0AFAAGAAgAAAAhALaD&#10;OJL+AAAA4QEAABMAAAAAAAAAAAAAAAAAAAAAAFtDb250ZW50X1R5cGVzXS54bWxQSwECLQAUAAYA&#10;CAAAACEAOP0h/9YAAACUAQAACwAAAAAAAAAAAAAAAAAvAQAAX3JlbHMvLnJlbHNQSwECLQAUAAYA&#10;CAAAACEAOHmYq6wBAAA+AwAADgAAAAAAAAAAAAAAAAAuAgAAZHJzL2Uyb0RvYy54bWxQSwECLQAU&#10;AAYACAAAACEAgBq+/doAAAAGAQAADwAAAAAAAAAAAAAAAAAGBAAAZHJzL2Rvd25yZXYueG1sUEsF&#10;BgAAAAAEAAQA8wAAAA0FAAAAAA==&#10;"/>
                  </w:pict>
                </mc:Fallback>
              </mc:AlternateContent>
            </w:r>
          </w:p>
          <w:p w14:paraId="6299F4C7" w14:textId="77777777" w:rsidR="00C27B15" w:rsidRDefault="000F005F">
            <w:pPr>
              <w:jc w:val="center"/>
              <w:rPr>
                <w:sz w:val="27"/>
                <w:szCs w:val="27"/>
              </w:rPr>
            </w:pPr>
            <w:r>
              <w:rPr>
                <w:i/>
                <w:sz w:val="27"/>
                <w:szCs w:val="27"/>
              </w:rPr>
              <w:t>Bà Rịa - Vũng Tàu, ngày      tháng    năm 2025</w:t>
            </w:r>
          </w:p>
        </w:tc>
      </w:tr>
    </w:tbl>
    <w:p w14:paraId="712D025B" w14:textId="77777777" w:rsidR="00C27B15" w:rsidRDefault="000F005F">
      <w:pPr>
        <w:spacing w:before="120"/>
        <w:rPr>
          <w:b/>
          <w:sz w:val="28"/>
          <w:szCs w:val="28"/>
        </w:rPr>
      </w:pPr>
      <w:r>
        <w:rPr>
          <w:b/>
          <w:noProof/>
          <w:sz w:val="28"/>
          <w:szCs w:val="28"/>
        </w:rPr>
        <mc:AlternateContent>
          <mc:Choice Requires="wps">
            <w:drawing>
              <wp:anchor distT="0" distB="0" distL="114300" distR="114300" simplePos="0" relativeHeight="251662336" behindDoc="0" locked="0" layoutInCell="1" allowOverlap="1" wp14:anchorId="3190D872" wp14:editId="1CCC59B2">
                <wp:simplePos x="0" y="0"/>
                <wp:positionH relativeFrom="column">
                  <wp:posOffset>-229235</wp:posOffset>
                </wp:positionH>
                <wp:positionV relativeFrom="paragraph">
                  <wp:posOffset>48895</wp:posOffset>
                </wp:positionV>
                <wp:extent cx="1517650" cy="558800"/>
                <wp:effectExtent l="0" t="0" r="25400" b="12700"/>
                <wp:wrapNone/>
                <wp:docPr id="8" name="Rectangle 8"/>
                <wp:cNvGraphicFramePr/>
                <a:graphic xmlns:a="http://schemas.openxmlformats.org/drawingml/2006/main">
                  <a:graphicData uri="http://schemas.microsoft.com/office/word/2010/wordprocessingShape">
                    <wps:wsp>
                      <wps:cNvSpPr/>
                      <wps:spPr>
                        <a:xfrm>
                          <a:off x="0" y="0"/>
                          <a:ext cx="1517650" cy="558800"/>
                        </a:xfrm>
                        <a:prstGeom prst="rect">
                          <a:avLst/>
                        </a:prstGeom>
                      </wps:spPr>
                      <wps:style>
                        <a:lnRef idx="2">
                          <a:schemeClr val="dk1"/>
                        </a:lnRef>
                        <a:fillRef idx="1">
                          <a:schemeClr val="lt1"/>
                        </a:fillRef>
                        <a:effectRef idx="0">
                          <a:schemeClr val="dk1"/>
                        </a:effectRef>
                        <a:fontRef idx="minor">
                          <a:schemeClr val="dk1"/>
                        </a:fontRef>
                      </wps:style>
                      <wps:txbx>
                        <w:txbxContent>
                          <w:p w14:paraId="212AA4DD" w14:textId="77777777" w:rsidR="00C27B15" w:rsidRDefault="000F005F">
                            <w:pPr>
                              <w:jc w:val="center"/>
                              <w:rPr>
                                <w:b/>
                                <w:sz w:val="26"/>
                                <w:szCs w:val="28"/>
                              </w:rPr>
                            </w:pPr>
                            <w:r>
                              <w:rPr>
                                <w:b/>
                                <w:sz w:val="26"/>
                                <w:szCs w:val="28"/>
                                <w:lang w:val="vi-VN"/>
                              </w:rPr>
                              <w:t>DỰ THẢO</w:t>
                            </w:r>
                            <w:r>
                              <w:rPr>
                                <w:b/>
                                <w:sz w:val="26"/>
                                <w:szCs w:val="28"/>
                              </w:rPr>
                              <w:t xml:space="preserve"> 1</w:t>
                            </w:r>
                          </w:p>
                          <w:p w14:paraId="7C036994" w14:textId="77777777" w:rsidR="00C27B15" w:rsidRDefault="000F005F">
                            <w:pPr>
                              <w:jc w:val="center"/>
                              <w:rPr>
                                <w:sz w:val="28"/>
                                <w:szCs w:val="28"/>
                              </w:rPr>
                            </w:pPr>
                            <w:r>
                              <w:rPr>
                                <w:sz w:val="26"/>
                                <w:szCs w:val="28"/>
                              </w:rPr>
                              <w:t xml:space="preserve">Ngày </w:t>
                            </w:r>
                            <w:r w:rsidR="00AC705A">
                              <w:rPr>
                                <w:sz w:val="26"/>
                                <w:szCs w:val="28"/>
                              </w:rPr>
                              <w:t>2</w:t>
                            </w:r>
                            <w:r w:rsidR="00733393">
                              <w:rPr>
                                <w:sz w:val="26"/>
                                <w:szCs w:val="28"/>
                              </w:rPr>
                              <w:t>8</w:t>
                            </w:r>
                            <w:r>
                              <w:rPr>
                                <w:sz w:val="26"/>
                                <w:szCs w:val="28"/>
                              </w:rPr>
                              <w:t>/3/2025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190D872" id="Rectangle 8" o:spid="_x0000_s1026" style="position:absolute;margin-left:-18.05pt;margin-top:3.85pt;width:119.5pt;height:4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o7nNwIAALUEAAAOAAAAZHJzL2Uyb0RvYy54bWysVE2P2jAQvVfqf7B8L0kQ7FJEWCFWW1VC&#10;XVRa9WwcG6I6HndsCPTXd2wgoBb1UPXizHjmzcfzTCZPh8awvUJfgy150cs5U1ZCVdtNyb9+eXk3&#10;4swHYSthwKqSH5XnT9O3byatG6s+bMFUChkFsX7cupJvQ3DjLPNyqxrhe+CUJaMGbEQgFTdZhaKl&#10;6I3J+nn+kLWAlUOQynu6fT4Z+TTF11rJ8Kq1V4GZklNtIZ2YznU8s+lEjDco3LaW5zLEP1TRiNpS&#10;0i7UswiC7bD+I1RTSwQPOvQkNBloXUuVeqBuivy3blZb4VTqhcjxrqPJ/7+w8tN+5ZZINLTOjz2J&#10;sYuDxiZ+qT52SGQdO7LUITBJl8WweHwYEqeSbMPhaJQnNrMr2qEPHxQ0LAolR3qMxJHYL3ygjOR6&#10;cSHlmj9J4WhULMHYz0qzuqKM/YROo6HmBtle0KNW34v4iBQreUaIro3pQMU9kAkX0Nk3wlQalw6Y&#10;3wNes3XeKSPY0AGb2gL+HaxP/peuT73GtsNhfTi/xRqq4xIZwmlmvZMvNfG4ED4sBdKQEvW0eOGV&#10;Dm2gLTmcJc62gD/v3Ud/mh2yctbS0Jfc/9gJVJyZj5am6n0xGMQtScpg+NgnBW8t61uL3TVzoCco&#10;aMWdTGL0D+YiaoTmG+3nLGYlk7CScpdcBrwo83BaRtpwqWaz5Eab4URY2JWTMXgk2MJsF0DXaWwi&#10;USd2zgTSbqQJOO9xXL5bPXld/zbTXwAAAP//AwBQSwMEFAAGAAgAAAAhAMJ2e4veAAAACAEAAA8A&#10;AABkcnMvZG93bnJldi54bWxMj81OwzAQhO9IvIO1SNxau0EkJGRTVQhOICoKB45uvCQR/olsN0nf&#10;HnOC42hGM9/U28VoNpEPg7MIm7UARrZ1arAdwsf70+oOWIjSKqmdJYQzBdg2lxe1rJSb7RtNh9ix&#10;VGJDJRH6GMeK89D2ZGRYu5Fs8r6cNzIm6TuuvJxTudE8EyLnRg42LfRypIee2u/DySC4/XDWO1++&#10;Ti9UfD7vo5iX/BHx+mrZ3QOLtMS/MPziJ3RoEtPRnawKTCOsbvJNiiIUBbDkZyIrgR0RytsCeFPz&#10;/weaHwAAAP//AwBQSwECLQAUAAYACAAAACEAtoM4kv4AAADhAQAAEwAAAAAAAAAAAAAAAAAAAAAA&#10;W0NvbnRlbnRfVHlwZXNdLnhtbFBLAQItABQABgAIAAAAIQA4/SH/1gAAAJQBAAALAAAAAAAAAAAA&#10;AAAAAC8BAABfcmVscy8ucmVsc1BLAQItABQABgAIAAAAIQBRMo7nNwIAALUEAAAOAAAAAAAAAAAA&#10;AAAAAC4CAABkcnMvZTJvRG9jLnhtbFBLAQItABQABgAIAAAAIQDCdnuL3gAAAAgBAAAPAAAAAAAA&#10;AAAAAAAAAJEEAABkcnMvZG93bnJldi54bWxQSwUGAAAAAAQABADzAAAAnAUAAAAA&#10;" fillcolor="white [3201]" strokecolor="black [3200]" strokeweight="1pt">
                <v:textbox>
                  <w:txbxContent>
                    <w:p w14:paraId="212AA4DD" w14:textId="77777777" w:rsidR="00C27B15" w:rsidRDefault="000F005F">
                      <w:pPr>
                        <w:jc w:val="center"/>
                        <w:rPr>
                          <w:b/>
                          <w:sz w:val="26"/>
                          <w:szCs w:val="28"/>
                        </w:rPr>
                      </w:pPr>
                      <w:r>
                        <w:rPr>
                          <w:b/>
                          <w:sz w:val="26"/>
                          <w:szCs w:val="28"/>
                          <w:lang w:val="vi-VN"/>
                        </w:rPr>
                        <w:t>DỰ THẢO</w:t>
                      </w:r>
                      <w:r>
                        <w:rPr>
                          <w:b/>
                          <w:sz w:val="26"/>
                          <w:szCs w:val="28"/>
                        </w:rPr>
                        <w:t xml:space="preserve"> 1</w:t>
                      </w:r>
                    </w:p>
                    <w:p w14:paraId="7C036994" w14:textId="77777777" w:rsidR="00C27B15" w:rsidRDefault="000F005F">
                      <w:pPr>
                        <w:jc w:val="center"/>
                        <w:rPr>
                          <w:sz w:val="28"/>
                          <w:szCs w:val="28"/>
                        </w:rPr>
                      </w:pPr>
                      <w:r>
                        <w:rPr>
                          <w:sz w:val="26"/>
                          <w:szCs w:val="28"/>
                        </w:rPr>
                        <w:t xml:space="preserve">Ngày </w:t>
                      </w:r>
                      <w:r w:rsidR="00AC705A">
                        <w:rPr>
                          <w:sz w:val="26"/>
                          <w:szCs w:val="28"/>
                        </w:rPr>
                        <w:t>2</w:t>
                      </w:r>
                      <w:r w:rsidR="00733393">
                        <w:rPr>
                          <w:sz w:val="26"/>
                          <w:szCs w:val="28"/>
                        </w:rPr>
                        <w:t>8</w:t>
                      </w:r>
                      <w:r>
                        <w:rPr>
                          <w:sz w:val="26"/>
                          <w:szCs w:val="28"/>
                        </w:rPr>
                        <w:t>/3/2025</w:t>
                      </w:r>
                    </w:p>
                  </w:txbxContent>
                </v:textbox>
              </v:rect>
            </w:pict>
          </mc:Fallback>
        </mc:AlternateContent>
      </w:r>
    </w:p>
    <w:p w14:paraId="66C0438F" w14:textId="77777777" w:rsidR="00C27B15" w:rsidRDefault="00C27B15">
      <w:pPr>
        <w:jc w:val="center"/>
        <w:rPr>
          <w:b/>
          <w:sz w:val="30"/>
          <w:szCs w:val="28"/>
        </w:rPr>
      </w:pPr>
    </w:p>
    <w:p w14:paraId="78ECB15E" w14:textId="77777777" w:rsidR="00C27B15" w:rsidRDefault="000F005F" w:rsidP="00D67B2E">
      <w:pPr>
        <w:spacing w:after="120"/>
        <w:jc w:val="center"/>
        <w:rPr>
          <w:b/>
          <w:sz w:val="30"/>
          <w:szCs w:val="28"/>
        </w:rPr>
      </w:pPr>
      <w:r>
        <w:rPr>
          <w:b/>
          <w:sz w:val="30"/>
          <w:szCs w:val="28"/>
        </w:rPr>
        <w:t>TỜ TRÌNH</w:t>
      </w:r>
    </w:p>
    <w:p w14:paraId="2B5D5CFC" w14:textId="77777777" w:rsidR="00C27B15" w:rsidRDefault="000F005F" w:rsidP="00D67B2E">
      <w:pPr>
        <w:spacing w:after="120"/>
        <w:jc w:val="center"/>
        <w:rPr>
          <w:b/>
          <w:bCs/>
          <w:sz w:val="28"/>
          <w:szCs w:val="28"/>
          <w:lang w:val="es-VE"/>
        </w:rPr>
      </w:pPr>
      <w:r>
        <w:rPr>
          <w:b/>
          <w:bCs/>
          <w:sz w:val="28"/>
          <w:szCs w:val="28"/>
        </w:rPr>
        <w:t xml:space="preserve">   Dự thảo Quyết định</w:t>
      </w:r>
      <w:r>
        <w:rPr>
          <w:b/>
          <w:bCs/>
          <w:sz w:val="28"/>
          <w:szCs w:val="28"/>
          <w:lang w:val="vi-VN"/>
        </w:rPr>
        <w:t xml:space="preserve"> </w:t>
      </w:r>
      <w:r>
        <w:rPr>
          <w:b/>
          <w:bCs/>
          <w:sz w:val="28"/>
          <w:szCs w:val="28"/>
        </w:rPr>
        <w:t xml:space="preserve">quy định về </w:t>
      </w:r>
      <w:r>
        <w:rPr>
          <w:b/>
          <w:iCs/>
          <w:sz w:val="28"/>
          <w:szCs w:val="28"/>
          <w:lang w:val="nl-NL"/>
        </w:rPr>
        <w:t>lộ trình thực hiện đối với cơ sở, khu sản xuất, kinh doanh, dịch vụ đang hoạt động trong vùng bảo vệ nghiêm ngặt và vùng hạn chế phát thải trên địa bàn tỉnh Bà Rịa - Vũng Tàu</w:t>
      </w:r>
      <w:r>
        <w:rPr>
          <w:b/>
          <w:bCs/>
          <w:sz w:val="28"/>
          <w:szCs w:val="28"/>
          <w:lang w:val="es-VE"/>
        </w:rPr>
        <w:t xml:space="preserve"> </w:t>
      </w:r>
    </w:p>
    <w:p w14:paraId="37C4F083" w14:textId="77777777" w:rsidR="00C27B15" w:rsidRDefault="000F005F">
      <w:pPr>
        <w:tabs>
          <w:tab w:val="center" w:pos="4535"/>
          <w:tab w:val="left" w:pos="5309"/>
        </w:tabs>
        <w:rPr>
          <w:sz w:val="28"/>
          <w:szCs w:val="28"/>
          <w:lang w:val="vi-VN"/>
        </w:rPr>
      </w:pPr>
      <w:r>
        <w:rPr>
          <w:noProof/>
          <w:sz w:val="28"/>
          <w:szCs w:val="28"/>
        </w:rPr>
        <mc:AlternateContent>
          <mc:Choice Requires="wps">
            <w:drawing>
              <wp:anchor distT="0" distB="0" distL="114300" distR="114300" simplePos="0" relativeHeight="251659264" behindDoc="0" locked="0" layoutInCell="1" allowOverlap="1" wp14:anchorId="6699B1B1" wp14:editId="3142BDB3">
                <wp:simplePos x="0" y="0"/>
                <wp:positionH relativeFrom="column">
                  <wp:posOffset>1990725</wp:posOffset>
                </wp:positionH>
                <wp:positionV relativeFrom="paragraph">
                  <wp:posOffset>29210</wp:posOffset>
                </wp:positionV>
                <wp:extent cx="1743710"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1743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E48CF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6.75pt,2.3pt" to="29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Vt9mQEAAIgDAAAOAAAAZHJzL2Uyb0RvYy54bWysU01P3DAQvSPxHyzfu0loVVC0WQ4geqla&#10;VOAHGGe8sbA9lu1usv++Y+9uFkGFEOLi+OO9N/NmJsvLyRq2gRA1uo43i5ozcBJ77dYdf7i/+XLB&#10;WUzC9cKgg45vIfLL1enJcvQtnOGApofASMTFdvQdH1LybVVFOYAVcYEeHD0qDFYkOoZ11Qcxkro1&#10;1Vldf69GDL0PKCFGur3ePfJV0VcKZPqtVITETMcpt1TWUNbHvFarpWjXQfhBy30a4gNZWKEdBZ2l&#10;rkUS7G/Qr6SslgEjqrSQaCtUSksoHshNU79wczcID8ULFSf6uUzx82Tlr82Vuw1UhtHHNvrbkF1M&#10;Ktj8pfzYVIq1nYsFU2KSLpvzb1/PG6qpPLxVR6IPMf0AtCxvOm60yz5EKzY/Y6JgBD1A6HAMXXZp&#10;ayCDjfsDiuk+ByvsMhVwZQLbCOpn/9Tk/pFWQWaK0sbMpPpt0h6baVAm5b3EGV0ioksz0WqH4X9R&#10;03RIVe3wB9c7r9n2I/bb0ohSDmp3cbYfzTxPz8+FfvyBVv8AAAD//wMAUEsDBBQABgAIAAAAIQAo&#10;+ibk3AAAAAcBAAAPAAAAZHJzL2Rvd25yZXYueG1sTI7BTsMwEETvSPyDtUjcqJOWRlEap6oqIcQF&#10;0RTubrx1UuJ1ZDtp+HsMFziOZvTmldvZ9GxC5ztLAtJFAgypsaojLeD9+PSQA/NBkpK9JRTwhR62&#10;1e1NKQtlr3TAqQ6aRQj5QgpoQxgKzn3TopF+YQek2J2tMzLE6DRXTl4j3PR8mSQZN7Kj+NDKAfct&#10;Np/1aAT0L2760Hu98+PzIasvb+fl63ES4v5u3m2ABZzD3xh+9KM6VNHpZEdSnvUCVulqHacCHjNg&#10;sV/neQrs9Jt5VfL//tU3AAAA//8DAFBLAQItABQABgAIAAAAIQC2gziS/gAAAOEBAAATAAAAAAAA&#10;AAAAAAAAAAAAAABbQ29udGVudF9UeXBlc10ueG1sUEsBAi0AFAAGAAgAAAAhADj9If/WAAAAlAEA&#10;AAsAAAAAAAAAAAAAAAAALwEAAF9yZWxzLy5yZWxzUEsBAi0AFAAGAAgAAAAhANmlW32ZAQAAiAMA&#10;AA4AAAAAAAAAAAAAAAAALgIAAGRycy9lMm9Eb2MueG1sUEsBAi0AFAAGAAgAAAAhACj6JuTcAAAA&#10;BwEAAA8AAAAAAAAAAAAAAAAA8wMAAGRycy9kb3ducmV2LnhtbFBLBQYAAAAABAAEAPMAAAD8BAAA&#10;AAA=&#10;" strokecolor="black [3200]" strokeweight=".5pt">
                <v:stroke joinstyle="miter"/>
              </v:line>
            </w:pict>
          </mc:Fallback>
        </mc:AlternateContent>
      </w:r>
      <w:r>
        <w:rPr>
          <w:sz w:val="28"/>
          <w:szCs w:val="28"/>
          <w:lang w:val="vi-VN"/>
        </w:rPr>
        <w:tab/>
      </w:r>
      <w:r>
        <w:rPr>
          <w:sz w:val="28"/>
          <w:szCs w:val="28"/>
          <w:lang w:val="vi-VN"/>
        </w:rPr>
        <w:tab/>
      </w:r>
    </w:p>
    <w:p w14:paraId="194B9793" w14:textId="77777777" w:rsidR="00C27B15" w:rsidRDefault="000F005F">
      <w:pPr>
        <w:spacing w:before="120"/>
        <w:jc w:val="center"/>
        <w:rPr>
          <w:sz w:val="28"/>
          <w:szCs w:val="28"/>
          <w:lang w:val="es-VE"/>
        </w:rPr>
      </w:pPr>
      <w:r>
        <w:rPr>
          <w:sz w:val="28"/>
          <w:szCs w:val="28"/>
          <w:lang w:val="vi-VN"/>
        </w:rPr>
        <w:t xml:space="preserve">Kính gửi: </w:t>
      </w:r>
      <w:r>
        <w:rPr>
          <w:sz w:val="28"/>
          <w:szCs w:val="28"/>
          <w:lang w:val="es-VE"/>
        </w:rPr>
        <w:t>Ủy ban nhân dân tỉnh Bà Rịa – Vũng Tàu</w:t>
      </w:r>
    </w:p>
    <w:p w14:paraId="0402AEE8" w14:textId="77777777" w:rsidR="00C27B15" w:rsidRDefault="00C27B15">
      <w:pPr>
        <w:widowControl w:val="0"/>
        <w:autoSpaceDE w:val="0"/>
        <w:autoSpaceDN w:val="0"/>
        <w:adjustRightInd w:val="0"/>
        <w:spacing w:before="120" w:after="120"/>
        <w:ind w:right="34" w:firstLine="709"/>
        <w:jc w:val="both"/>
        <w:rPr>
          <w:sz w:val="28"/>
          <w:szCs w:val="28"/>
          <w:lang w:val="es-VE"/>
        </w:rPr>
      </w:pPr>
    </w:p>
    <w:p w14:paraId="75FCBF36" w14:textId="77777777" w:rsidR="00C27B15" w:rsidRDefault="00A72B2A" w:rsidP="00D6008B">
      <w:pPr>
        <w:widowControl w:val="0"/>
        <w:autoSpaceDE w:val="0"/>
        <w:autoSpaceDN w:val="0"/>
        <w:adjustRightInd w:val="0"/>
        <w:spacing w:before="120" w:after="120"/>
        <w:ind w:right="34" w:firstLine="709"/>
        <w:jc w:val="both"/>
        <w:rPr>
          <w:sz w:val="28"/>
          <w:szCs w:val="28"/>
          <w:lang w:val="es-VE"/>
        </w:rPr>
      </w:pPr>
      <w:r w:rsidRPr="00A72B2A">
        <w:rPr>
          <w:sz w:val="28"/>
          <w:szCs w:val="28"/>
          <w:lang w:val="es-VE"/>
        </w:rPr>
        <w:t xml:space="preserve">Thực hiện Luật Ban hành văn bản quy phạm pháp luật năm 2015; Luật sửa đổi, bổ sung một số điều của Luật Ban hành văn bản quy phạm pháp luật ngày </w:t>
      </w:r>
      <w:r w:rsidRPr="00A72B2A">
        <w:rPr>
          <w:sz w:val="28"/>
          <w:szCs w:val="28"/>
          <w:lang w:val="vi-VN"/>
        </w:rPr>
        <w:t>18/6/</w:t>
      </w:r>
      <w:r w:rsidRPr="00A72B2A">
        <w:rPr>
          <w:sz w:val="28"/>
          <w:szCs w:val="28"/>
          <w:lang w:val="es-VE"/>
        </w:rPr>
        <w:t>2020;</w:t>
      </w:r>
      <w:r w:rsidRPr="00A72B2A">
        <w:rPr>
          <w:sz w:val="28"/>
          <w:szCs w:val="28"/>
          <w:lang w:val="vi-VN"/>
        </w:rPr>
        <w:t xml:space="preserve"> </w:t>
      </w:r>
      <w:r w:rsidRPr="00A72B2A">
        <w:rPr>
          <w:sz w:val="28"/>
          <w:szCs w:val="28"/>
          <w:lang w:val="es-VE"/>
        </w:rPr>
        <w:t>Luật Bảo vệ môi trường năm 2020;</w:t>
      </w:r>
      <w:r w:rsidRPr="00A72B2A">
        <w:rPr>
          <w:sz w:val="28"/>
          <w:szCs w:val="28"/>
          <w:lang w:val="vi-VN"/>
        </w:rPr>
        <w:t xml:space="preserve"> </w:t>
      </w:r>
      <w:r w:rsidRPr="00A72B2A">
        <w:rPr>
          <w:sz w:val="28"/>
          <w:szCs w:val="28"/>
          <w:lang w:val="es-VE"/>
        </w:rPr>
        <w:t>Nghị định số 08/2022/NĐ-CP ngày 10/01/2022 của Chính phủ Quy định chi tiết một số điều của Luật Bảo vệ môi trường; Nghị định số 05/2025/NĐ-CP ngày 06/01/2025 của Chính phủ sửa đổi, bổ sung một số điều của Nghị định số 08/2022/NĐ-CP;</w:t>
      </w:r>
      <w:r w:rsidRPr="00A72B2A">
        <w:rPr>
          <w:sz w:val="28"/>
          <w:szCs w:val="28"/>
          <w:lang w:val="vi-VN"/>
        </w:rPr>
        <w:t xml:space="preserve"> Quyết định số 1629/QĐ-TTG ngày 16/12/2023</w:t>
      </w:r>
      <w:r w:rsidRPr="00A72B2A">
        <w:rPr>
          <w:sz w:val="28"/>
          <w:szCs w:val="28"/>
          <w:lang w:val="es-VE"/>
        </w:rPr>
        <w:t xml:space="preserve"> của </w:t>
      </w:r>
      <w:r w:rsidRPr="00A72B2A">
        <w:rPr>
          <w:bCs/>
          <w:sz w:val="28"/>
          <w:szCs w:val="28"/>
          <w:lang w:val="vi-VN"/>
        </w:rPr>
        <w:t>Thủ tướng Chính phủ</w:t>
      </w:r>
      <w:r w:rsidRPr="00A72B2A">
        <w:rPr>
          <w:bCs/>
          <w:sz w:val="28"/>
          <w:szCs w:val="28"/>
          <w:lang w:val="es-VE"/>
        </w:rPr>
        <w:t xml:space="preserve"> về phê duyệt </w:t>
      </w:r>
      <w:r w:rsidRPr="00A72B2A">
        <w:rPr>
          <w:bCs/>
          <w:sz w:val="28"/>
          <w:szCs w:val="28"/>
          <w:lang w:val="vi-VN"/>
        </w:rPr>
        <w:t>Quy hoạch tỉnh Bà Rịa - Vũng Tàu thời kỳ 2021-2030</w:t>
      </w:r>
      <w:r w:rsidRPr="00A72B2A">
        <w:rPr>
          <w:bCs/>
          <w:sz w:val="28"/>
          <w:szCs w:val="28"/>
          <w:lang w:val="es-VE"/>
        </w:rPr>
        <w:t>;</w:t>
      </w:r>
      <w:r w:rsidRPr="00A72B2A">
        <w:rPr>
          <w:sz w:val="28"/>
          <w:szCs w:val="28"/>
          <w:lang w:val="es-VE"/>
        </w:rPr>
        <w:t xml:space="preserve"> Sở Nông nghiệp và Môi trường kính trình Ủy ban nhân dân tỉnh dự thảo Quyết định</w:t>
      </w:r>
      <w:r w:rsidRPr="00A72B2A">
        <w:rPr>
          <w:sz w:val="28"/>
          <w:szCs w:val="28"/>
          <w:lang w:val="vi-VN"/>
        </w:rPr>
        <w:t xml:space="preserve"> </w:t>
      </w:r>
      <w:r w:rsidRPr="00A72B2A">
        <w:rPr>
          <w:sz w:val="28"/>
          <w:szCs w:val="28"/>
          <w:lang w:val="es-VE"/>
        </w:rPr>
        <w:t xml:space="preserve">quy định về </w:t>
      </w:r>
      <w:r w:rsidRPr="00A72B2A">
        <w:rPr>
          <w:bCs/>
          <w:sz w:val="28"/>
          <w:szCs w:val="28"/>
          <w:lang w:val="vi-VN"/>
        </w:rPr>
        <w:t>lộ trình thực hiện đối với cơ sở, khu sản xuất, kinh doanh, dịch vụ đang hoạt động trong vùng bảo vệ nghiêm ngặt và vùng hạn chế phát thải trên địa bàn tỉnh Bà Rịa - Vũng Tàu</w:t>
      </w:r>
      <w:r w:rsidRPr="00A72B2A">
        <w:rPr>
          <w:sz w:val="28"/>
          <w:szCs w:val="28"/>
          <w:lang w:val="es-VE"/>
        </w:rPr>
        <w:t>, cụ thể như sau:</w:t>
      </w:r>
    </w:p>
    <w:p w14:paraId="7C407F03" w14:textId="77777777" w:rsidR="00C27B15" w:rsidRDefault="000F005F" w:rsidP="00D6008B">
      <w:pPr>
        <w:spacing w:before="120" w:after="120"/>
        <w:ind w:firstLine="709"/>
        <w:jc w:val="both"/>
        <w:rPr>
          <w:b/>
          <w:sz w:val="28"/>
          <w:szCs w:val="28"/>
        </w:rPr>
      </w:pPr>
      <w:r>
        <w:rPr>
          <w:b/>
          <w:sz w:val="28"/>
          <w:szCs w:val="28"/>
        </w:rPr>
        <w:t>I. SỰ CẦN THIẾT BAN HÀNH VĂN BẢN</w:t>
      </w:r>
    </w:p>
    <w:p w14:paraId="515594CB" w14:textId="77777777" w:rsidR="00C27B15" w:rsidRDefault="000F005F" w:rsidP="00D6008B">
      <w:pPr>
        <w:shd w:val="clear" w:color="auto" w:fill="FFFFFF"/>
        <w:spacing w:before="120" w:after="120"/>
        <w:ind w:firstLine="709"/>
        <w:jc w:val="both"/>
        <w:rPr>
          <w:b/>
          <w:sz w:val="28"/>
          <w:szCs w:val="28"/>
        </w:rPr>
      </w:pPr>
      <w:r>
        <w:rPr>
          <w:b/>
          <w:sz w:val="28"/>
          <w:szCs w:val="28"/>
        </w:rPr>
        <w:t>1. Cơ sở chính trị, pháp lý</w:t>
      </w:r>
    </w:p>
    <w:p w14:paraId="5B3A0F94" w14:textId="77777777" w:rsidR="00A72B2A" w:rsidRPr="00A72B2A" w:rsidRDefault="00A72B2A" w:rsidP="00D6008B">
      <w:pPr>
        <w:spacing w:before="120" w:after="120"/>
        <w:ind w:firstLine="709"/>
        <w:jc w:val="both"/>
        <w:rPr>
          <w:sz w:val="28"/>
          <w:szCs w:val="28"/>
        </w:rPr>
      </w:pPr>
      <w:r w:rsidRPr="00A72B2A">
        <w:rPr>
          <w:sz w:val="28"/>
          <w:szCs w:val="28"/>
        </w:rPr>
        <w:t>- Căn cứ quy định tại khoản 4</w:t>
      </w:r>
      <w:r w:rsidRPr="00A72B2A">
        <w:rPr>
          <w:sz w:val="28"/>
          <w:szCs w:val="28"/>
          <w:vertAlign w:val="superscript"/>
        </w:rPr>
        <w:footnoteReference w:id="1"/>
      </w:r>
      <w:r w:rsidRPr="00A72B2A">
        <w:rPr>
          <w:sz w:val="28"/>
          <w:szCs w:val="28"/>
        </w:rPr>
        <w:t xml:space="preserve"> và khoản 5 Điều 23 Nghị định số 08/2022/NĐ-CP ngày 10/01/2022 của Chính phủ Quy định chi tiết một số điều của Luật Bảo vệ môi trường:</w:t>
      </w:r>
    </w:p>
    <w:p w14:paraId="5D7486D1" w14:textId="77777777" w:rsidR="00A72B2A" w:rsidRPr="00A72B2A" w:rsidRDefault="00A72B2A" w:rsidP="00D6008B">
      <w:pPr>
        <w:spacing w:before="120" w:after="120"/>
        <w:ind w:firstLine="709"/>
        <w:jc w:val="both"/>
        <w:rPr>
          <w:b/>
          <w:bCs/>
          <w:sz w:val="28"/>
          <w:szCs w:val="28"/>
        </w:rPr>
      </w:pPr>
      <w:r w:rsidRPr="00A72B2A">
        <w:rPr>
          <w:i/>
          <w:sz w:val="28"/>
          <w:szCs w:val="28"/>
        </w:rPr>
        <w:t>“</w:t>
      </w:r>
      <w:bookmarkStart w:id="0" w:name="dieu_23"/>
      <w:r w:rsidRPr="00A72B2A">
        <w:rPr>
          <w:b/>
          <w:bCs/>
          <w:i/>
          <w:sz w:val="28"/>
          <w:szCs w:val="28"/>
        </w:rPr>
        <w:t>Điều 23. Xác định vùng bảo vệ nghiêm ngặt và vùng hạn chế phát thải</w:t>
      </w:r>
      <w:bookmarkEnd w:id="0"/>
    </w:p>
    <w:p w14:paraId="5A64E8E6" w14:textId="77777777" w:rsidR="00A72B2A" w:rsidRPr="00A72B2A" w:rsidRDefault="00A72B2A" w:rsidP="00D6008B">
      <w:pPr>
        <w:spacing w:before="120" w:after="120"/>
        <w:ind w:firstLine="709"/>
        <w:jc w:val="both"/>
        <w:rPr>
          <w:i/>
          <w:sz w:val="28"/>
          <w:szCs w:val="28"/>
        </w:rPr>
      </w:pPr>
      <w:r w:rsidRPr="00A72B2A">
        <w:rPr>
          <w:i/>
          <w:sz w:val="28"/>
          <w:szCs w:val="28"/>
        </w:rPr>
        <w:t>…</w:t>
      </w:r>
    </w:p>
    <w:p w14:paraId="6C47ABC0" w14:textId="77777777" w:rsidR="00A72B2A" w:rsidRPr="00A72B2A" w:rsidRDefault="00A72B2A" w:rsidP="00D6008B">
      <w:pPr>
        <w:spacing w:before="120" w:after="120"/>
        <w:ind w:firstLine="709"/>
        <w:jc w:val="both"/>
        <w:rPr>
          <w:i/>
          <w:sz w:val="28"/>
          <w:szCs w:val="28"/>
        </w:rPr>
      </w:pPr>
      <w:r w:rsidRPr="00A72B2A">
        <w:rPr>
          <w:i/>
          <w:sz w:val="28"/>
          <w:szCs w:val="28"/>
        </w:rPr>
        <w:t>4. Yêu cầu về bảo vệ môi trường theo phân vùng môi trường được quy định như sau:</w:t>
      </w:r>
    </w:p>
    <w:p w14:paraId="1494C9AE" w14:textId="77777777" w:rsidR="002A70FE" w:rsidRDefault="00A72B2A" w:rsidP="00D6008B">
      <w:pPr>
        <w:spacing w:before="120" w:after="120"/>
        <w:ind w:firstLine="709"/>
        <w:jc w:val="both"/>
        <w:rPr>
          <w:i/>
          <w:sz w:val="28"/>
          <w:szCs w:val="28"/>
        </w:rPr>
      </w:pPr>
      <w:r w:rsidRPr="00A72B2A">
        <w:rPr>
          <w:i/>
          <w:sz w:val="28"/>
          <w:szCs w:val="28"/>
        </w:rPr>
        <w:t xml:space="preserve">a) Quy chuẩn kỹ thuật môi trường về khí thải quy định giá trị giới hạn cho phép của các chất ô nhiễm phù hợp với yêu cầu bảo vệ của phân vùng môi trường đối với vùng bảo vệ nghiêm ngặt, vùng hạn chế phát thải; quy chuẩn kỹ thuật môi trường về nước thải quy định giá trị giới hạn cho phép của các chất ô nhiễm phù hợp với mục đích quản lý và cải thiện chất lượng nước của nguồn </w:t>
      </w:r>
      <w:r w:rsidRPr="00A72B2A">
        <w:rPr>
          <w:i/>
          <w:sz w:val="28"/>
          <w:szCs w:val="28"/>
        </w:rPr>
        <w:lastRenderedPageBreak/>
        <w:t>nước tiếp nhận, trừ vùng bảo hộ vệ sinh khu vực lấy nước sinh hoạt được quản lý theo quy định của pháp luật về tài nguyên nước;</w:t>
      </w:r>
    </w:p>
    <w:p w14:paraId="2B09E577" w14:textId="77777777" w:rsidR="00A72B2A" w:rsidRPr="00A72B2A" w:rsidRDefault="00A72B2A" w:rsidP="00D6008B">
      <w:pPr>
        <w:spacing w:before="120" w:after="120"/>
        <w:ind w:firstLine="709"/>
        <w:jc w:val="both"/>
        <w:rPr>
          <w:i/>
          <w:sz w:val="28"/>
          <w:szCs w:val="28"/>
        </w:rPr>
      </w:pPr>
      <w:r w:rsidRPr="00A72B2A">
        <w:rPr>
          <w:i/>
          <w:sz w:val="28"/>
          <w:szCs w:val="28"/>
        </w:rPr>
        <w:t>b) Dự án đầu tư mới, dự án đầu tư mở rộng quy mô, nâng cao công suất trong vùng bảo vệ nghiêm ngặt, vùng hạn chế phát thải phải thực hiện yêu cầu bảo vệ môi trường quy định tại điểm a khoản này;</w:t>
      </w:r>
    </w:p>
    <w:p w14:paraId="35B4C41F" w14:textId="77777777" w:rsidR="00A72B2A" w:rsidRPr="00A72B2A" w:rsidRDefault="00A72B2A" w:rsidP="00D6008B">
      <w:pPr>
        <w:spacing w:before="120" w:after="120"/>
        <w:ind w:firstLine="709"/>
        <w:jc w:val="both"/>
        <w:rPr>
          <w:i/>
          <w:sz w:val="28"/>
          <w:szCs w:val="28"/>
        </w:rPr>
      </w:pPr>
      <w:r w:rsidRPr="00A72B2A">
        <w:rPr>
          <w:i/>
          <w:sz w:val="28"/>
          <w:szCs w:val="28"/>
        </w:rPr>
        <w:t>c) Cơ sở sản xuất, kinh doanh, dịch vụ không đáp ứng yêu cầu về bảo vệ môi trường quy định tại điểm a khoản này phải thực hiện chuyển đổi loại hình sản xuất, kinh doanh, dịch vụ, đổi mới công nghệ, thực hiện các biện pháp bảo vệ môi trường khác bảo đảm đáp ứng các yêu cầu bảo vệ môi trường theo phân vùng môi trường.</w:t>
      </w:r>
    </w:p>
    <w:p w14:paraId="72D4B472" w14:textId="77777777" w:rsidR="00C27B15" w:rsidRDefault="00A72B2A" w:rsidP="00D6008B">
      <w:pPr>
        <w:spacing w:before="120" w:after="120"/>
        <w:ind w:firstLine="709"/>
        <w:jc w:val="both"/>
        <w:rPr>
          <w:sz w:val="28"/>
          <w:szCs w:val="28"/>
          <w:lang w:val="vi-VN"/>
        </w:rPr>
      </w:pPr>
      <w:r w:rsidRPr="00A72B2A">
        <w:rPr>
          <w:i/>
          <w:sz w:val="28"/>
          <w:szCs w:val="28"/>
        </w:rPr>
        <w:t>5. Ủy ban nhân dân cấp tỉnh ban hành lộ trình thực hiện đối với cơ sở, khu sản xuất, kinh doanh, dịch vụ đang hoạt động trong vùng bảo vệ nghiêm ngặt và vùng hạn chế phát thải đã được xác định trên địa bàn quản lý phù hợp với quy định tại khoản 4 Điều này.</w:t>
      </w:r>
      <w:r w:rsidRPr="00A72B2A">
        <w:rPr>
          <w:i/>
          <w:sz w:val="28"/>
          <w:szCs w:val="28"/>
          <w:lang w:val="vi-VN"/>
        </w:rPr>
        <w:t>”</w:t>
      </w:r>
    </w:p>
    <w:p w14:paraId="651B7BCA" w14:textId="77777777" w:rsidR="00C27B15" w:rsidRDefault="000F005F" w:rsidP="00D6008B">
      <w:pPr>
        <w:spacing w:before="120" w:after="120"/>
        <w:ind w:firstLine="709"/>
        <w:jc w:val="both"/>
        <w:rPr>
          <w:sz w:val="28"/>
          <w:szCs w:val="28"/>
          <w:lang w:val="vi-VN"/>
        </w:rPr>
      </w:pPr>
      <w:r>
        <w:rPr>
          <w:sz w:val="28"/>
          <w:szCs w:val="28"/>
          <w:lang w:val="vi-VN"/>
        </w:rPr>
        <w:t>- Căn cứ quy định tại khoản 1 Điều 28 Luật Ban hành văn bản quy phạm pháp luật năm 2015:</w:t>
      </w:r>
    </w:p>
    <w:p w14:paraId="6A68D051" w14:textId="77777777" w:rsidR="00C27B15" w:rsidRDefault="000F005F" w:rsidP="00D6008B">
      <w:pPr>
        <w:spacing w:before="120" w:after="120"/>
        <w:ind w:firstLine="709"/>
        <w:jc w:val="both"/>
        <w:rPr>
          <w:i/>
          <w:sz w:val="28"/>
          <w:szCs w:val="28"/>
          <w:lang w:val="vi-VN"/>
        </w:rPr>
      </w:pPr>
      <w:r>
        <w:rPr>
          <w:i/>
          <w:sz w:val="28"/>
          <w:szCs w:val="28"/>
          <w:lang w:val="vi-VN"/>
        </w:rPr>
        <w:t>“Ủy ban nhân dân cấp tỉnh ban hành quyết định để quy định:</w:t>
      </w:r>
    </w:p>
    <w:p w14:paraId="520CAEC2" w14:textId="77777777" w:rsidR="00C27B15" w:rsidRDefault="000F005F" w:rsidP="00D6008B">
      <w:pPr>
        <w:spacing w:before="120" w:after="120"/>
        <w:ind w:firstLine="709"/>
        <w:jc w:val="both"/>
        <w:rPr>
          <w:sz w:val="28"/>
          <w:szCs w:val="28"/>
          <w:lang w:val="vi-VN"/>
        </w:rPr>
      </w:pPr>
      <w:r>
        <w:rPr>
          <w:i/>
          <w:sz w:val="28"/>
          <w:szCs w:val="28"/>
          <w:lang w:val="vi-VN"/>
        </w:rPr>
        <w:t>1. Chi tiết điều, khoản, điểm được giao trong văn bản quy phạm pháp luật của cơ quan nhà nước cấp trên.”</w:t>
      </w:r>
    </w:p>
    <w:p w14:paraId="4B992191" w14:textId="77777777" w:rsidR="00C27B15" w:rsidRDefault="000F005F" w:rsidP="00D6008B">
      <w:pPr>
        <w:spacing w:before="120" w:after="120"/>
        <w:ind w:firstLine="709"/>
        <w:jc w:val="both"/>
        <w:rPr>
          <w:b/>
          <w:sz w:val="28"/>
          <w:szCs w:val="28"/>
          <w:lang w:val="vi-VN"/>
        </w:rPr>
      </w:pPr>
      <w:r>
        <w:rPr>
          <w:b/>
          <w:sz w:val="28"/>
          <w:szCs w:val="28"/>
          <w:lang w:val="vi-VN"/>
        </w:rPr>
        <w:t>2. Cơ sở thực tiễn</w:t>
      </w:r>
    </w:p>
    <w:p w14:paraId="4CA99064" w14:textId="77777777" w:rsidR="00C27B15" w:rsidRPr="001D14A1" w:rsidRDefault="000F005F" w:rsidP="00D6008B">
      <w:pPr>
        <w:widowControl w:val="0"/>
        <w:spacing w:before="120" w:after="120"/>
        <w:ind w:firstLine="709"/>
        <w:jc w:val="both"/>
        <w:rPr>
          <w:bCs/>
          <w:sz w:val="28"/>
          <w:szCs w:val="28"/>
          <w:lang w:val="vi-VN"/>
        </w:rPr>
      </w:pPr>
      <w:r>
        <w:rPr>
          <w:bCs/>
          <w:sz w:val="28"/>
          <w:szCs w:val="28"/>
          <w:lang w:val="vi-VN"/>
        </w:rPr>
        <w:t xml:space="preserve">Việc xây dựng Quyết định của Ủy ban nhân dân tỉnh quy định về </w:t>
      </w:r>
      <w:r>
        <w:rPr>
          <w:bCs/>
          <w:sz w:val="28"/>
          <w:szCs w:val="28"/>
          <w:lang w:val="vi-VN" w:eastAsia="en-US"/>
        </w:rPr>
        <w:t>lộ trình thực hiện đối với cơ sở, khu sản xuất, kinh doanh, dịch vụ đang hoạt động trong vùng bảo vệ nghiêm ngặt và vùng hạn chế phát thải trên địa bàn tỉnh Bà Rịa - Vũng Tàu</w:t>
      </w:r>
      <w:r>
        <w:rPr>
          <w:bCs/>
          <w:sz w:val="28"/>
          <w:szCs w:val="28"/>
          <w:lang w:val="vi-VN"/>
        </w:rPr>
        <w:t xml:space="preserve"> là cần thiết để làm cơ sở phục vụ cho công tác quản lý Nhà nước về tài nguyên, bảo vệ môi trường, bảo tồn thiên nhiên và đa dạng sinh học trên địa bàn tỉnh Bà Rịa – Vũng Tàu</w:t>
      </w:r>
      <w:r w:rsidRPr="001D14A1">
        <w:rPr>
          <w:bCs/>
          <w:sz w:val="28"/>
          <w:szCs w:val="28"/>
          <w:lang w:val="vi-VN"/>
        </w:rPr>
        <w:t>.</w:t>
      </w:r>
    </w:p>
    <w:p w14:paraId="20152891" w14:textId="77777777" w:rsidR="00C27B15" w:rsidRDefault="000F005F" w:rsidP="00D6008B">
      <w:pPr>
        <w:widowControl w:val="0"/>
        <w:spacing w:before="120" w:after="120"/>
        <w:ind w:firstLine="709"/>
        <w:jc w:val="both"/>
        <w:rPr>
          <w:sz w:val="28"/>
          <w:szCs w:val="28"/>
          <w:lang w:val="vi-VN"/>
        </w:rPr>
      </w:pPr>
      <w:r>
        <w:rPr>
          <w:sz w:val="28"/>
          <w:szCs w:val="28"/>
          <w:lang w:val="vi-VN"/>
        </w:rPr>
        <w:t xml:space="preserve">Từ cơ sở chính trị, pháp lý, cơ sở thực tiễn nêu trên, Sở </w:t>
      </w:r>
      <w:r w:rsidRPr="001D14A1">
        <w:rPr>
          <w:sz w:val="28"/>
          <w:szCs w:val="28"/>
          <w:lang w:val="vi-VN"/>
        </w:rPr>
        <w:t>Nông nghiệp</w:t>
      </w:r>
      <w:r>
        <w:rPr>
          <w:sz w:val="28"/>
          <w:szCs w:val="28"/>
          <w:lang w:val="vi-VN"/>
        </w:rPr>
        <w:t xml:space="preserve"> và Môi trường kính trình Ủy ban nhân dân tỉnh xem xét ban hành Quyết định quy định về </w:t>
      </w:r>
      <w:r>
        <w:rPr>
          <w:bCs/>
          <w:sz w:val="28"/>
          <w:szCs w:val="28"/>
          <w:lang w:val="vi-VN" w:eastAsia="en-US"/>
        </w:rPr>
        <w:t>lộ trình thực hiện đối với cơ sở, khu sản xuất, kinh doanh, dịch vụ đang hoạt động trong vùng bảo vệ nghiêm ngặt và vùng hạn chế phát thải trên địa bàn tỉnh Bà Rịa - Vũng Tàu</w:t>
      </w:r>
      <w:r>
        <w:rPr>
          <w:sz w:val="28"/>
          <w:szCs w:val="28"/>
          <w:lang w:val="vi-VN"/>
        </w:rPr>
        <w:t>.</w:t>
      </w:r>
    </w:p>
    <w:p w14:paraId="66C20D27" w14:textId="77777777" w:rsidR="00C27B15" w:rsidRDefault="000F005F" w:rsidP="00D6008B">
      <w:pPr>
        <w:widowControl w:val="0"/>
        <w:spacing w:before="120" w:after="120"/>
        <w:ind w:firstLine="709"/>
        <w:jc w:val="both"/>
        <w:rPr>
          <w:b/>
          <w:sz w:val="28"/>
          <w:szCs w:val="28"/>
          <w:lang w:val="vi-VN" w:eastAsia="en-US"/>
        </w:rPr>
      </w:pPr>
      <w:r>
        <w:rPr>
          <w:b/>
          <w:sz w:val="28"/>
          <w:szCs w:val="28"/>
          <w:lang w:val="vi-VN"/>
        </w:rPr>
        <w:t>II. MỤC ĐÍCH BAN HÀNH, QUAN ĐIỂM XÂY DỰNG DỰ THẢO VĂN BẢN</w:t>
      </w:r>
    </w:p>
    <w:p w14:paraId="3D7F8023" w14:textId="77777777" w:rsidR="00C27B15" w:rsidRDefault="000F005F" w:rsidP="00D6008B">
      <w:pPr>
        <w:widowControl w:val="0"/>
        <w:spacing w:before="120" w:after="120"/>
        <w:ind w:firstLine="709"/>
        <w:jc w:val="both"/>
        <w:rPr>
          <w:b/>
          <w:sz w:val="28"/>
          <w:szCs w:val="28"/>
          <w:lang w:val="vi-VN"/>
        </w:rPr>
      </w:pPr>
      <w:r>
        <w:rPr>
          <w:b/>
          <w:sz w:val="28"/>
          <w:szCs w:val="28"/>
          <w:lang w:val="vi-VN"/>
        </w:rPr>
        <w:t>1. Mục đích ban hành</w:t>
      </w:r>
    </w:p>
    <w:p w14:paraId="5F6398ED" w14:textId="77777777" w:rsidR="00C27B15" w:rsidRDefault="000F005F" w:rsidP="00D6008B">
      <w:pPr>
        <w:widowControl w:val="0"/>
        <w:spacing w:before="120" w:after="120"/>
        <w:ind w:firstLine="709"/>
        <w:jc w:val="both"/>
        <w:rPr>
          <w:b/>
          <w:sz w:val="28"/>
          <w:szCs w:val="28"/>
          <w:lang w:val="vi-VN"/>
        </w:rPr>
      </w:pPr>
      <w:r>
        <w:rPr>
          <w:sz w:val="28"/>
          <w:szCs w:val="28"/>
          <w:lang w:val="vi-VN"/>
        </w:rPr>
        <w:t xml:space="preserve">Việc ban hành Quyết định quy định về </w:t>
      </w:r>
      <w:r>
        <w:rPr>
          <w:bCs/>
          <w:sz w:val="28"/>
          <w:szCs w:val="28"/>
          <w:lang w:val="vi-VN" w:eastAsia="en-US"/>
        </w:rPr>
        <w:t>lộ trình thực hiện đối với cơ sở, khu sản xuất, kinh doanh, dịch vụ đang hoạt động trong vùng bảo vệ nghiêm ngặt và vùng hạn chế phát thải trên địa bàn tỉnh Bà Rịa - Vũng Tàu</w:t>
      </w:r>
      <w:r>
        <w:rPr>
          <w:sz w:val="28"/>
          <w:szCs w:val="28"/>
          <w:lang w:val="vi-VN"/>
        </w:rPr>
        <w:t xml:space="preserve"> nhằm các mục đích sau đây:</w:t>
      </w:r>
    </w:p>
    <w:p w14:paraId="0AEEB09D" w14:textId="77777777" w:rsidR="00C27B15" w:rsidRDefault="000F005F" w:rsidP="00D6008B">
      <w:pPr>
        <w:spacing w:before="120" w:after="120"/>
        <w:ind w:firstLine="709"/>
        <w:jc w:val="both"/>
        <w:rPr>
          <w:sz w:val="28"/>
          <w:szCs w:val="28"/>
          <w:lang w:val="vi-VN"/>
        </w:rPr>
      </w:pPr>
      <w:r>
        <w:rPr>
          <w:sz w:val="28"/>
          <w:szCs w:val="28"/>
          <w:lang w:val="vi-VN"/>
        </w:rPr>
        <w:t xml:space="preserve">Cụ thể hóa những quy định của </w:t>
      </w:r>
      <w:r>
        <w:rPr>
          <w:rFonts w:eastAsia="Calibri"/>
          <w:sz w:val="28"/>
          <w:szCs w:val="28"/>
          <w:lang w:val="vi-VN" w:eastAsia="en-US"/>
        </w:rPr>
        <w:t>Luật Bảo vệ môi trường năm 2020,</w:t>
      </w:r>
      <w:r>
        <w:rPr>
          <w:sz w:val="28"/>
          <w:szCs w:val="28"/>
          <w:lang w:val="vi-VN"/>
        </w:rPr>
        <w:t xml:space="preserve"> </w:t>
      </w:r>
      <w:r>
        <w:rPr>
          <w:iCs/>
          <w:sz w:val="28"/>
          <w:szCs w:val="28"/>
          <w:lang w:val="vi-VN"/>
        </w:rPr>
        <w:t>Nghị định số 08/2022/NĐ-CP ngày 10/01/2022 của Chính phủ Quy định chi tiết một số điều của Luật Bảo vệ môi trường</w:t>
      </w:r>
      <w:r w:rsidRPr="001D14A1">
        <w:rPr>
          <w:iCs/>
          <w:sz w:val="28"/>
          <w:szCs w:val="28"/>
          <w:lang w:val="vi-VN"/>
        </w:rPr>
        <w:t xml:space="preserve">, Nghị định số 05/2025/NĐ-CP ngày </w:t>
      </w:r>
      <w:r w:rsidRPr="001D14A1">
        <w:rPr>
          <w:iCs/>
          <w:sz w:val="28"/>
          <w:szCs w:val="28"/>
          <w:lang w:val="vi-VN"/>
        </w:rPr>
        <w:lastRenderedPageBreak/>
        <w:t xml:space="preserve">06/01/2025 của Chính phủ sửa đổi, bổ sung một số điều của Nghị định số 08/2022/NĐ-CP </w:t>
      </w:r>
      <w:r>
        <w:rPr>
          <w:iCs/>
          <w:sz w:val="28"/>
          <w:szCs w:val="28"/>
          <w:lang w:val="vi-VN"/>
        </w:rPr>
        <w:t xml:space="preserve">và </w:t>
      </w:r>
      <w:r>
        <w:rPr>
          <w:rFonts w:eastAsia="SimSun"/>
          <w:sz w:val="28"/>
          <w:szCs w:val="28"/>
          <w:lang w:val="vi-VN"/>
        </w:rPr>
        <w:t xml:space="preserve">Quyết định số 1629/QĐ-TTg ngày </w:t>
      </w:r>
      <w:r w:rsidRPr="001D14A1">
        <w:rPr>
          <w:rFonts w:eastAsia="SimSun"/>
          <w:sz w:val="28"/>
          <w:szCs w:val="28"/>
          <w:lang w:val="vi-VN"/>
        </w:rPr>
        <w:t>16/12/2023</w:t>
      </w:r>
      <w:r>
        <w:rPr>
          <w:rFonts w:eastAsia="SimSun"/>
          <w:sz w:val="28"/>
          <w:szCs w:val="28"/>
          <w:lang w:val="es-VE" w:eastAsia="en-US"/>
        </w:rPr>
        <w:t xml:space="preserve"> của </w:t>
      </w:r>
      <w:r>
        <w:rPr>
          <w:rFonts w:eastAsia="SimSun"/>
          <w:bCs/>
          <w:sz w:val="28"/>
          <w:szCs w:val="28"/>
          <w:lang w:val="vi-VN"/>
        </w:rPr>
        <w:t>Thủ tướng Chính phủ</w:t>
      </w:r>
      <w:r>
        <w:rPr>
          <w:rFonts w:eastAsia="SimSun"/>
          <w:bCs/>
          <w:sz w:val="28"/>
          <w:szCs w:val="28"/>
          <w:lang w:val="es-VE" w:eastAsia="en-US"/>
        </w:rPr>
        <w:t xml:space="preserve"> về phê duyệt </w:t>
      </w:r>
      <w:r>
        <w:rPr>
          <w:rFonts w:eastAsia="SimSun"/>
          <w:bCs/>
          <w:sz w:val="28"/>
          <w:szCs w:val="28"/>
          <w:lang w:val="vi-VN"/>
        </w:rPr>
        <w:t>Quy hoạch tỉnh Bà Rịa - Vũng Tàu thời kỳ 2021-2030</w:t>
      </w:r>
      <w:r>
        <w:rPr>
          <w:iCs/>
          <w:sz w:val="28"/>
          <w:szCs w:val="28"/>
          <w:lang w:val="vi-VN"/>
        </w:rPr>
        <w:t xml:space="preserve"> </w:t>
      </w:r>
      <w:r w:rsidRPr="001D14A1">
        <w:rPr>
          <w:iCs/>
          <w:sz w:val="28"/>
          <w:szCs w:val="28"/>
          <w:lang w:val="vi-VN"/>
        </w:rPr>
        <w:t>về</w:t>
      </w:r>
      <w:r>
        <w:rPr>
          <w:iCs/>
          <w:sz w:val="28"/>
          <w:szCs w:val="28"/>
          <w:lang w:val="vi-VN"/>
        </w:rPr>
        <w:t xml:space="preserve"> </w:t>
      </w:r>
      <w:r>
        <w:rPr>
          <w:bCs/>
          <w:sz w:val="28"/>
          <w:szCs w:val="28"/>
          <w:lang w:val="vi-VN" w:eastAsia="en-US"/>
        </w:rPr>
        <w:t>lộ trình thực hiện đối với cơ sở, khu sản xuất, kinh doanh, dịch vụ đang hoạt động trong vùng bảo vệ nghiêm ngặt và vùng hạn chế phát thải trên địa bàn tỉnh Bà Rịa - Vũng Tàu</w:t>
      </w:r>
      <w:r>
        <w:rPr>
          <w:sz w:val="28"/>
          <w:szCs w:val="28"/>
          <w:lang w:val="vi-VN"/>
        </w:rPr>
        <w:t>.</w:t>
      </w:r>
    </w:p>
    <w:p w14:paraId="01FA3BD3" w14:textId="77777777" w:rsidR="00C27B15" w:rsidRDefault="000F005F" w:rsidP="00D6008B">
      <w:pPr>
        <w:spacing w:before="120" w:after="120"/>
        <w:ind w:firstLine="709"/>
        <w:jc w:val="both"/>
        <w:rPr>
          <w:sz w:val="28"/>
          <w:szCs w:val="28"/>
          <w:lang w:val="vi-VN"/>
        </w:rPr>
      </w:pPr>
      <w:r>
        <w:rPr>
          <w:sz w:val="28"/>
          <w:szCs w:val="28"/>
          <w:lang w:val="vi-VN"/>
        </w:rPr>
        <w:t xml:space="preserve">Tạo cơ sở pháp lý cho việc triển khai thực hiện </w:t>
      </w:r>
      <w:r>
        <w:rPr>
          <w:bCs/>
          <w:sz w:val="28"/>
          <w:szCs w:val="28"/>
          <w:lang w:val="vi-VN"/>
        </w:rPr>
        <w:t>công tác quản lý nhà nước về tài nguyên, bảo vệ môi trường, bảo tồn thiên nhiên và đa dạng sinh học trên địa bàn tỉnh Bà Rịa – Vũng Tàu</w:t>
      </w:r>
      <w:r>
        <w:rPr>
          <w:sz w:val="28"/>
          <w:szCs w:val="28"/>
          <w:lang w:val="vi-VN"/>
        </w:rPr>
        <w:t>.</w:t>
      </w:r>
    </w:p>
    <w:p w14:paraId="77D5B762" w14:textId="77777777" w:rsidR="00C27B15" w:rsidRDefault="000F005F" w:rsidP="00D6008B">
      <w:pPr>
        <w:spacing w:before="120" w:after="120"/>
        <w:ind w:firstLine="709"/>
        <w:jc w:val="both"/>
        <w:rPr>
          <w:sz w:val="28"/>
          <w:szCs w:val="28"/>
          <w:lang w:val="vi-VN"/>
        </w:rPr>
      </w:pPr>
      <w:r>
        <w:rPr>
          <w:sz w:val="28"/>
          <w:szCs w:val="28"/>
          <w:lang w:val="vi-VN"/>
        </w:rPr>
        <w:t>Bảo đảm tính khả thi, dễ áp dụng, phù hợp với thực tế.</w:t>
      </w:r>
    </w:p>
    <w:p w14:paraId="5CE93179" w14:textId="77777777" w:rsidR="00C27B15" w:rsidRDefault="000F005F" w:rsidP="00D6008B">
      <w:pPr>
        <w:spacing w:before="120" w:after="120"/>
        <w:ind w:firstLine="709"/>
        <w:jc w:val="both"/>
        <w:rPr>
          <w:b/>
          <w:sz w:val="28"/>
          <w:szCs w:val="28"/>
          <w:lang w:val="vi-VN"/>
        </w:rPr>
      </w:pPr>
      <w:r>
        <w:rPr>
          <w:b/>
          <w:bCs/>
          <w:spacing w:val="4"/>
          <w:sz w:val="28"/>
          <w:szCs w:val="28"/>
          <w:lang w:val="vi-VN"/>
        </w:rPr>
        <w:t>2</w:t>
      </w:r>
      <w:r>
        <w:rPr>
          <w:b/>
          <w:sz w:val="28"/>
          <w:szCs w:val="28"/>
          <w:lang w:val="vi-VN"/>
        </w:rPr>
        <w:t>. Quan điểm xây dựng văn bản</w:t>
      </w:r>
    </w:p>
    <w:p w14:paraId="791BDE13" w14:textId="77777777" w:rsidR="00C27B15" w:rsidRDefault="000F005F" w:rsidP="00D6008B">
      <w:pPr>
        <w:spacing w:before="120" w:after="120"/>
        <w:ind w:firstLine="709"/>
        <w:jc w:val="both"/>
        <w:rPr>
          <w:sz w:val="28"/>
          <w:szCs w:val="28"/>
          <w:lang w:val="vi-VN"/>
        </w:rPr>
      </w:pPr>
      <w:r>
        <w:rPr>
          <w:bCs/>
          <w:sz w:val="28"/>
          <w:szCs w:val="28"/>
          <w:lang w:val="vi-VN"/>
        </w:rPr>
        <w:t xml:space="preserve">Kế thừa nội dung tại Phương án bảo vệ môi trường, bảo tồn thiên nhiên và đa dạng sinh học trên địa bàn tỉnh đã được xác định tại Quyết định số 1629/QĐ-TTg ngày </w:t>
      </w:r>
      <w:r w:rsidRPr="001D14A1">
        <w:rPr>
          <w:bCs/>
          <w:sz w:val="28"/>
          <w:szCs w:val="28"/>
          <w:lang w:val="vi-VN"/>
        </w:rPr>
        <w:t>16/12/</w:t>
      </w:r>
      <w:r>
        <w:rPr>
          <w:bCs/>
          <w:sz w:val="28"/>
          <w:szCs w:val="28"/>
          <w:lang w:val="vi-VN"/>
        </w:rPr>
        <w:t>2023</w:t>
      </w:r>
      <w:r w:rsidRPr="001D14A1">
        <w:rPr>
          <w:bCs/>
          <w:sz w:val="28"/>
          <w:szCs w:val="28"/>
          <w:lang w:val="vi-VN"/>
        </w:rPr>
        <w:t xml:space="preserve"> </w:t>
      </w:r>
      <w:r>
        <w:rPr>
          <w:bCs/>
          <w:sz w:val="28"/>
          <w:szCs w:val="28"/>
          <w:lang w:val="es-VE"/>
        </w:rPr>
        <w:t xml:space="preserve">của </w:t>
      </w:r>
      <w:r>
        <w:rPr>
          <w:bCs/>
          <w:sz w:val="28"/>
          <w:szCs w:val="28"/>
          <w:lang w:val="vi-VN"/>
        </w:rPr>
        <w:t>Thủ tướng Chính phủ</w:t>
      </w:r>
      <w:r>
        <w:rPr>
          <w:bCs/>
          <w:sz w:val="28"/>
          <w:szCs w:val="28"/>
          <w:lang w:val="es-VE"/>
        </w:rPr>
        <w:t xml:space="preserve"> về phê duyệt </w:t>
      </w:r>
      <w:r>
        <w:rPr>
          <w:bCs/>
          <w:sz w:val="28"/>
          <w:szCs w:val="28"/>
          <w:lang w:val="vi-VN"/>
        </w:rPr>
        <w:t>Quy hoạch tỉnh Bà Rịa - Vũng Tàu thời kỳ 2021-2030</w:t>
      </w:r>
      <w:r w:rsidRPr="001D14A1">
        <w:rPr>
          <w:bCs/>
          <w:sz w:val="28"/>
          <w:szCs w:val="28"/>
          <w:lang w:val="vi-VN"/>
        </w:rPr>
        <w:t>.</w:t>
      </w:r>
    </w:p>
    <w:p w14:paraId="3D23670E" w14:textId="77777777" w:rsidR="00C27B15" w:rsidRDefault="000F005F" w:rsidP="00D6008B">
      <w:pPr>
        <w:spacing w:before="120" w:after="120"/>
        <w:ind w:firstLine="709"/>
        <w:jc w:val="both"/>
        <w:rPr>
          <w:sz w:val="28"/>
          <w:szCs w:val="28"/>
          <w:lang w:val="vi-VN"/>
        </w:rPr>
      </w:pPr>
      <w:r>
        <w:rPr>
          <w:sz w:val="28"/>
          <w:szCs w:val="28"/>
          <w:lang w:val="vi-VN"/>
        </w:rPr>
        <w:t xml:space="preserve">Đảm bảo tính công khai, minh bạch, công bằng và hiệu quả trong quá trình thực hiện công tác </w:t>
      </w:r>
      <w:r>
        <w:rPr>
          <w:bCs/>
          <w:sz w:val="28"/>
          <w:szCs w:val="28"/>
          <w:lang w:val="vi-VN"/>
        </w:rPr>
        <w:t>quản lý nhà nước về tài nguyên, bảo vệ môi trường, bảo tồn thiên nhiên và đa dạng sinh học trên địa bàn tỉnh Bà Rịa – Vũng Tàu</w:t>
      </w:r>
      <w:r>
        <w:rPr>
          <w:sz w:val="28"/>
          <w:szCs w:val="28"/>
          <w:lang w:val="vi-VN"/>
        </w:rPr>
        <w:t>.</w:t>
      </w:r>
    </w:p>
    <w:p w14:paraId="12354A26" w14:textId="77777777" w:rsidR="00C27B15" w:rsidRDefault="000F005F" w:rsidP="00D6008B">
      <w:pPr>
        <w:spacing w:before="120" w:after="120"/>
        <w:ind w:firstLine="709"/>
        <w:jc w:val="both"/>
        <w:rPr>
          <w:sz w:val="28"/>
          <w:szCs w:val="28"/>
          <w:lang w:val="vi-VN"/>
        </w:rPr>
      </w:pPr>
      <w:r>
        <w:rPr>
          <w:sz w:val="28"/>
          <w:szCs w:val="28"/>
          <w:lang w:val="vi-VN"/>
        </w:rPr>
        <w:t>Phù hợp với quy định tại các văn bản quy phạm pháp luật, triển khai theo đúng quy trình, đúng đối tượng.</w:t>
      </w:r>
    </w:p>
    <w:p w14:paraId="216A40EA" w14:textId="77777777" w:rsidR="00C27B15" w:rsidRDefault="000F005F" w:rsidP="00D6008B">
      <w:pPr>
        <w:spacing w:before="120" w:after="120"/>
        <w:ind w:firstLine="709"/>
        <w:jc w:val="both"/>
        <w:rPr>
          <w:b/>
          <w:bCs/>
          <w:sz w:val="28"/>
          <w:szCs w:val="28"/>
          <w:lang w:val="vi-VN"/>
        </w:rPr>
      </w:pPr>
      <w:r>
        <w:rPr>
          <w:b/>
          <w:sz w:val="28"/>
          <w:szCs w:val="28"/>
          <w:lang w:val="vi-VN"/>
        </w:rPr>
        <w:t xml:space="preserve">III. </w:t>
      </w:r>
      <w:r>
        <w:rPr>
          <w:b/>
          <w:bCs/>
          <w:sz w:val="28"/>
          <w:szCs w:val="28"/>
          <w:lang w:val="vi-VN"/>
        </w:rPr>
        <w:t xml:space="preserve">PHẠM VI ĐIỀU CHỈNH, ĐỐI TƯỢNG ÁP DỤNG </w:t>
      </w:r>
    </w:p>
    <w:p w14:paraId="044911D3" w14:textId="77777777" w:rsidR="00C27B15" w:rsidRDefault="000F005F" w:rsidP="00D6008B">
      <w:pPr>
        <w:spacing w:before="120" w:after="120"/>
        <w:ind w:firstLine="709"/>
        <w:jc w:val="both"/>
        <w:rPr>
          <w:b/>
          <w:sz w:val="28"/>
          <w:szCs w:val="28"/>
          <w:lang w:val="vi-VN"/>
        </w:rPr>
      </w:pPr>
      <w:r>
        <w:rPr>
          <w:b/>
          <w:bCs/>
          <w:sz w:val="28"/>
          <w:szCs w:val="28"/>
          <w:lang w:val="vi-VN"/>
        </w:rPr>
        <w:t xml:space="preserve">1. </w:t>
      </w:r>
      <w:r>
        <w:rPr>
          <w:b/>
          <w:sz w:val="28"/>
          <w:szCs w:val="28"/>
          <w:lang w:val="vi-VN"/>
        </w:rPr>
        <w:t>Phạm vi điều chỉnh</w:t>
      </w:r>
    </w:p>
    <w:p w14:paraId="023D83B4" w14:textId="77777777" w:rsidR="00C27B15" w:rsidRPr="001D14A1" w:rsidRDefault="000F005F" w:rsidP="00D6008B">
      <w:pPr>
        <w:suppressAutoHyphens w:val="0"/>
        <w:spacing w:before="120" w:after="120"/>
        <w:ind w:firstLine="709"/>
        <w:jc w:val="both"/>
        <w:rPr>
          <w:rFonts w:eastAsia="SimSun"/>
          <w:bCs/>
          <w:sz w:val="28"/>
          <w:szCs w:val="28"/>
          <w:lang w:val="vi-VN" w:eastAsia="en-US"/>
        </w:rPr>
      </w:pPr>
      <w:r>
        <w:rPr>
          <w:bCs/>
          <w:sz w:val="28"/>
          <w:szCs w:val="28"/>
          <w:lang w:val="vi-VN" w:eastAsia="en-US"/>
        </w:rPr>
        <w:t xml:space="preserve">Quyết định này quy định về lộ trình thực hiện đối với cơ sở, khu sản xuất, kinh doanh, dịch vụ đang hoạt động trong vùng bảo vệ nghiêm ngặt và vùng hạn chế phát thải trên địa bàn tỉnh Bà Rịa - Vũng Tàu đã được xác định theo Quy hoạch tỉnh Bà Rịa - Vũng Tàu thời kỳ 2021-2030 đã được Thủ tướng Chính phủ phê duyệt tại Quyết định số 1629/QĐ-TTG ngày 16/12/2023 phù hợp với quy định tại khoản 4 Điều 23 Nghị định </w:t>
      </w:r>
      <w:r>
        <w:rPr>
          <w:sz w:val="28"/>
          <w:szCs w:val="28"/>
          <w:lang w:val="vi-VN"/>
        </w:rPr>
        <w:t>số 08/2022/NĐ-CP ngày 10/01/2022 của Chính phủ quy định chi tiết một số điều của Luật Bảo vệ môi trường</w:t>
      </w:r>
      <w:r w:rsidR="00ED6B00" w:rsidRPr="00041ACA">
        <w:rPr>
          <w:sz w:val="28"/>
          <w:szCs w:val="28"/>
          <w:lang w:val="vi-VN"/>
        </w:rPr>
        <w:t xml:space="preserve">, </w:t>
      </w:r>
      <w:r w:rsidRPr="001D14A1">
        <w:rPr>
          <w:sz w:val="28"/>
          <w:szCs w:val="28"/>
          <w:lang w:val="vi-VN"/>
        </w:rPr>
        <w:t xml:space="preserve">khoản 5 Điều 1 </w:t>
      </w:r>
      <w:r w:rsidRPr="001D14A1">
        <w:rPr>
          <w:iCs/>
          <w:sz w:val="28"/>
          <w:szCs w:val="28"/>
          <w:lang w:val="vi-VN"/>
        </w:rPr>
        <w:t xml:space="preserve">Nghị định số 05/2025/NĐ-CP ngày </w:t>
      </w:r>
      <w:r w:rsidR="00CF2F95" w:rsidRPr="001E0652">
        <w:rPr>
          <w:iCs/>
          <w:sz w:val="28"/>
          <w:szCs w:val="28"/>
          <w:lang w:val="vi-VN"/>
        </w:rPr>
        <w:t>06/01/</w:t>
      </w:r>
      <w:r w:rsidRPr="001D14A1">
        <w:rPr>
          <w:iCs/>
          <w:sz w:val="28"/>
          <w:szCs w:val="28"/>
          <w:lang w:val="vi-VN"/>
        </w:rPr>
        <w:t>2025 của Chính phủ sửa đổi, bổ sung một số điều của Nghị định số 08/2022/NĐ-CP).</w:t>
      </w:r>
    </w:p>
    <w:p w14:paraId="0CF23EC6" w14:textId="77777777" w:rsidR="00C27B15" w:rsidRDefault="000F005F" w:rsidP="00D6008B">
      <w:pPr>
        <w:spacing w:before="120" w:after="120"/>
        <w:ind w:firstLine="709"/>
        <w:jc w:val="both"/>
        <w:rPr>
          <w:sz w:val="28"/>
          <w:lang w:val="vi-VN"/>
        </w:rPr>
      </w:pPr>
      <w:r>
        <w:rPr>
          <w:b/>
          <w:sz w:val="28"/>
          <w:lang w:val="vi-VN"/>
        </w:rPr>
        <w:t>2. Đối tượng áp dụng</w:t>
      </w:r>
      <w:r>
        <w:rPr>
          <w:sz w:val="28"/>
          <w:lang w:val="vi-VN"/>
        </w:rPr>
        <w:t xml:space="preserve"> </w:t>
      </w:r>
    </w:p>
    <w:p w14:paraId="445EF61E" w14:textId="77777777" w:rsidR="00C27B15" w:rsidRDefault="000F005F" w:rsidP="00D6008B">
      <w:pPr>
        <w:widowControl w:val="0"/>
        <w:spacing w:before="120" w:after="120"/>
        <w:ind w:firstLine="709"/>
        <w:jc w:val="both"/>
        <w:rPr>
          <w:sz w:val="28"/>
          <w:szCs w:val="28"/>
          <w:lang w:val="vi-VN"/>
        </w:rPr>
      </w:pPr>
      <w:r>
        <w:rPr>
          <w:sz w:val="28"/>
          <w:szCs w:val="28"/>
          <w:lang w:val="vi-VN"/>
        </w:rPr>
        <w:t xml:space="preserve">1. </w:t>
      </w:r>
      <w:r>
        <w:rPr>
          <w:bCs/>
          <w:sz w:val="28"/>
          <w:szCs w:val="28"/>
          <w:lang w:val="vi-VN"/>
        </w:rPr>
        <w:t>Các cơ quan quản lý nhà nước về bảo vệ môi trường, các cơ quan nhà nước có liên quan đến hoạt động bảo vệ môi trường trên địa bàn tỉnh Bà Rịa – Vũng Tàu.</w:t>
      </w:r>
    </w:p>
    <w:p w14:paraId="0A14B29C" w14:textId="77777777" w:rsidR="00C27B15" w:rsidRDefault="000F005F" w:rsidP="00D6008B">
      <w:pPr>
        <w:widowControl w:val="0"/>
        <w:spacing w:before="120" w:after="120"/>
        <w:ind w:firstLine="709"/>
        <w:jc w:val="both"/>
        <w:rPr>
          <w:rFonts w:eastAsia="SimSun"/>
          <w:bCs/>
          <w:sz w:val="28"/>
          <w:szCs w:val="28"/>
          <w:lang w:val="vi-VN" w:eastAsia="en-US"/>
        </w:rPr>
      </w:pPr>
      <w:r>
        <w:rPr>
          <w:sz w:val="28"/>
          <w:szCs w:val="28"/>
          <w:lang w:val="vi-VN"/>
        </w:rPr>
        <w:t xml:space="preserve">2. </w:t>
      </w:r>
      <w:r>
        <w:rPr>
          <w:bCs/>
          <w:sz w:val="28"/>
          <w:szCs w:val="28"/>
          <w:lang w:val="vi-VN"/>
        </w:rPr>
        <w:t xml:space="preserve">Các </w:t>
      </w:r>
      <w:r>
        <w:rPr>
          <w:bCs/>
          <w:iCs/>
          <w:sz w:val="28"/>
          <w:szCs w:val="28"/>
          <w:lang w:val="nl-NL"/>
        </w:rPr>
        <w:t>cơ sở, khu sản xuất, kinh doanh, dịch vụ đang hoạt động trong vùng bảo vệ nghiêm ngặt và vùng hạn chế phát thải trên địa bàn tỉnh Bà Rịa - Vũng Tàu</w:t>
      </w:r>
      <w:r>
        <w:rPr>
          <w:bCs/>
          <w:sz w:val="28"/>
          <w:szCs w:val="28"/>
          <w:lang w:val="vi-VN"/>
        </w:rPr>
        <w:t xml:space="preserve"> đã được xác định theo Quy hoạch tỉnh Bà Rịa - Vũng Tàu thời kỳ 2021-2030 đã được Thủ tướng Chính phủ phê duyệt tại Quyết định số 1629/QĐ-TTG ngày 16/12/2023.</w:t>
      </w:r>
    </w:p>
    <w:p w14:paraId="5714CD6F" w14:textId="77777777" w:rsidR="002A70FE" w:rsidRPr="00E15BBD" w:rsidRDefault="002A70FE" w:rsidP="00D6008B">
      <w:pPr>
        <w:widowControl w:val="0"/>
        <w:spacing w:before="120" w:after="120"/>
        <w:ind w:firstLine="709"/>
        <w:jc w:val="both"/>
        <w:rPr>
          <w:b/>
          <w:sz w:val="28"/>
          <w:szCs w:val="28"/>
          <w:lang w:val="vi-VN"/>
        </w:rPr>
      </w:pPr>
    </w:p>
    <w:p w14:paraId="5419EF18" w14:textId="77777777" w:rsidR="00C27B15" w:rsidRDefault="000F005F" w:rsidP="00D6008B">
      <w:pPr>
        <w:widowControl w:val="0"/>
        <w:spacing w:before="120" w:after="120"/>
        <w:ind w:firstLine="709"/>
        <w:jc w:val="both"/>
        <w:rPr>
          <w:b/>
          <w:sz w:val="28"/>
          <w:szCs w:val="28"/>
          <w:lang w:val="vi-VN" w:eastAsia="en-US"/>
        </w:rPr>
      </w:pPr>
      <w:r>
        <w:rPr>
          <w:b/>
          <w:sz w:val="28"/>
          <w:szCs w:val="28"/>
          <w:lang w:val="vi-VN"/>
        </w:rPr>
        <w:lastRenderedPageBreak/>
        <w:t>IV. QUÁ TRÌNH XÂY DỰNG DỰ THẢO VĂN BẢN</w:t>
      </w:r>
    </w:p>
    <w:p w14:paraId="01F64869" w14:textId="77777777" w:rsidR="00C27B15" w:rsidRDefault="000F005F" w:rsidP="00D6008B">
      <w:pPr>
        <w:spacing w:before="120" w:after="120"/>
        <w:ind w:firstLine="709"/>
        <w:jc w:val="both"/>
        <w:rPr>
          <w:sz w:val="28"/>
          <w:szCs w:val="28"/>
          <w:lang w:val="vi-VN"/>
        </w:rPr>
      </w:pPr>
      <w:r>
        <w:rPr>
          <w:sz w:val="28"/>
          <w:szCs w:val="28"/>
          <w:lang w:val="vi-VN"/>
        </w:rPr>
        <w:t xml:space="preserve">Thực hiện quy định của Luật Ban hành văn bản quy phạm pháp luật, Sở </w:t>
      </w:r>
      <w:r w:rsidR="002A70FE">
        <w:rPr>
          <w:sz w:val="28"/>
          <w:szCs w:val="28"/>
          <w:lang w:val="vi-VN"/>
        </w:rPr>
        <w:t>Nông nghiệp và Môi trường</w:t>
      </w:r>
      <w:r>
        <w:rPr>
          <w:sz w:val="28"/>
          <w:szCs w:val="28"/>
          <w:lang w:val="vi-VN"/>
        </w:rPr>
        <w:t xml:space="preserve"> đã xây dựng dự thảo Quyết định theo trình tự thủ tục quy định, cụ thể như sau: </w:t>
      </w:r>
    </w:p>
    <w:p w14:paraId="60448BB4" w14:textId="77777777" w:rsidR="00C27B15" w:rsidRDefault="000F005F" w:rsidP="00D6008B">
      <w:pPr>
        <w:spacing w:before="120" w:after="120"/>
        <w:ind w:firstLine="720"/>
        <w:jc w:val="both"/>
        <w:rPr>
          <w:sz w:val="28"/>
          <w:szCs w:val="22"/>
          <w:lang w:val="vi-VN" w:eastAsia="en-US"/>
        </w:rPr>
      </w:pPr>
      <w:r>
        <w:rPr>
          <w:sz w:val="28"/>
          <w:szCs w:val="28"/>
          <w:lang w:val="vi-VN"/>
        </w:rPr>
        <w:t xml:space="preserve">Ngày </w:t>
      </w:r>
      <w:r w:rsidRPr="001D14A1">
        <w:rPr>
          <w:sz w:val="28"/>
          <w:szCs w:val="28"/>
          <w:lang w:val="vi-VN"/>
        </w:rPr>
        <w:t>11/11/2024</w:t>
      </w:r>
      <w:r>
        <w:rPr>
          <w:sz w:val="28"/>
          <w:szCs w:val="28"/>
          <w:lang w:val="vi-VN"/>
        </w:rPr>
        <w:t xml:space="preserve">, Sở Tài nguyên và Môi trường có </w:t>
      </w:r>
      <w:r w:rsidRPr="001D14A1">
        <w:rPr>
          <w:sz w:val="28"/>
          <w:szCs w:val="28"/>
          <w:lang w:val="vi-VN"/>
        </w:rPr>
        <w:t>Tờ trình</w:t>
      </w:r>
      <w:r>
        <w:rPr>
          <w:sz w:val="28"/>
          <w:szCs w:val="28"/>
          <w:lang w:val="vi-VN"/>
        </w:rPr>
        <w:t xml:space="preserve"> số </w:t>
      </w:r>
      <w:r w:rsidRPr="001D14A1">
        <w:rPr>
          <w:sz w:val="28"/>
          <w:szCs w:val="28"/>
          <w:lang w:val="vi-VN"/>
        </w:rPr>
        <w:t>720</w:t>
      </w:r>
      <w:r>
        <w:rPr>
          <w:sz w:val="28"/>
          <w:szCs w:val="28"/>
          <w:lang w:val="vi-VN"/>
        </w:rPr>
        <w:t>/</w:t>
      </w:r>
      <w:r w:rsidRPr="001D14A1">
        <w:rPr>
          <w:sz w:val="28"/>
          <w:szCs w:val="28"/>
          <w:lang w:val="vi-VN"/>
        </w:rPr>
        <w:t>TTr-</w:t>
      </w:r>
      <w:r>
        <w:rPr>
          <w:sz w:val="28"/>
          <w:szCs w:val="28"/>
          <w:lang w:val="vi-VN"/>
        </w:rPr>
        <w:t>STNMT</w:t>
      </w:r>
      <w:r w:rsidRPr="001D14A1">
        <w:rPr>
          <w:sz w:val="28"/>
          <w:szCs w:val="28"/>
          <w:lang w:val="vi-VN"/>
        </w:rPr>
        <w:t xml:space="preserve"> đề nghị Ủy ban nhân dân tỉnh</w:t>
      </w:r>
      <w:r>
        <w:rPr>
          <w:sz w:val="28"/>
          <w:lang w:val="vi-VN"/>
        </w:rPr>
        <w:t xml:space="preserve"> xin chủ trương xây dựng dự thảo Quyết định </w:t>
      </w:r>
      <w:r>
        <w:rPr>
          <w:sz w:val="28"/>
          <w:szCs w:val="28"/>
          <w:lang w:val="vi-VN"/>
        </w:rPr>
        <w:t xml:space="preserve">quy định về </w:t>
      </w:r>
      <w:r>
        <w:rPr>
          <w:bCs/>
          <w:iCs/>
          <w:sz w:val="28"/>
          <w:szCs w:val="28"/>
          <w:lang w:val="vi-VN"/>
        </w:rPr>
        <w:t>lộ trình thực hiện đối với cơ sở, khu sản xuất, kinh doanh, dịch vụ đang hoạt động trong vùng bảo vệ nghiêm ngặt và vùng hạn chế phát thải trên địa bàn tỉnh Bà Rịa - Vũng Tàu</w:t>
      </w:r>
      <w:r>
        <w:rPr>
          <w:iCs/>
          <w:sz w:val="28"/>
          <w:szCs w:val="28"/>
          <w:lang w:val="es-VE"/>
        </w:rPr>
        <w:t>.</w:t>
      </w:r>
    </w:p>
    <w:p w14:paraId="40B07500" w14:textId="77777777" w:rsidR="00C27B15" w:rsidRDefault="000F005F" w:rsidP="00D6008B">
      <w:pPr>
        <w:spacing w:before="120" w:after="120"/>
        <w:ind w:firstLine="720"/>
        <w:jc w:val="both"/>
        <w:rPr>
          <w:sz w:val="28"/>
          <w:szCs w:val="28"/>
          <w:lang w:val="vi-VN"/>
        </w:rPr>
      </w:pPr>
      <w:r>
        <w:rPr>
          <w:sz w:val="28"/>
          <w:lang w:val="vi-VN"/>
        </w:rPr>
        <w:t xml:space="preserve">Ngày </w:t>
      </w:r>
      <w:r w:rsidRPr="001D14A1">
        <w:rPr>
          <w:sz w:val="28"/>
          <w:lang w:val="vi-VN"/>
        </w:rPr>
        <w:t>21/11</w:t>
      </w:r>
      <w:r>
        <w:rPr>
          <w:sz w:val="28"/>
          <w:lang w:val="vi-VN"/>
        </w:rPr>
        <w:t xml:space="preserve">/2024, Ủy ban nhân dân tỉnh có Công văn số </w:t>
      </w:r>
      <w:r w:rsidRPr="001D14A1">
        <w:rPr>
          <w:sz w:val="28"/>
          <w:lang w:val="vi-VN"/>
        </w:rPr>
        <w:t>17152</w:t>
      </w:r>
      <w:r>
        <w:rPr>
          <w:sz w:val="28"/>
          <w:lang w:val="vi-VN"/>
        </w:rPr>
        <w:t>/UBND-VP</w:t>
      </w:r>
      <w:r w:rsidRPr="001D14A1">
        <w:rPr>
          <w:sz w:val="28"/>
          <w:lang w:val="vi-VN"/>
        </w:rPr>
        <w:t xml:space="preserve"> </w:t>
      </w:r>
      <w:r w:rsidRPr="001D14A1">
        <w:rPr>
          <w:iCs/>
          <w:sz w:val="28"/>
          <w:szCs w:val="28"/>
          <w:lang w:val="vi-VN"/>
        </w:rPr>
        <w:t>chấp thuận cho Sở Tài nguyên và Môi trường xây dựng Quyết định của Ủy ban nhân dân tỉnh (theo hình thức văn bản quy phạm pháp luật) quy định về lộ trình thực hiện đối với cơ sở, khu sản xuất, kinh doanh, dịch vụ đang hoạt động trong vùng bảo vệ nghiêm ngặt và vùng hạn chế phát thải</w:t>
      </w:r>
      <w:r w:rsidR="00126002" w:rsidRPr="00515B9F">
        <w:rPr>
          <w:iCs/>
          <w:sz w:val="28"/>
          <w:szCs w:val="28"/>
          <w:lang w:val="vi-VN"/>
        </w:rPr>
        <w:t xml:space="preserve"> </w:t>
      </w:r>
      <w:r w:rsidRPr="001D14A1">
        <w:rPr>
          <w:iCs/>
          <w:sz w:val="28"/>
          <w:szCs w:val="28"/>
          <w:lang w:val="vi-VN"/>
        </w:rPr>
        <w:t>trên địa bàn tỉnh Bà Rịa - Vũng Tàu.</w:t>
      </w:r>
    </w:p>
    <w:p w14:paraId="4C854E1A" w14:textId="77777777" w:rsidR="00C27B15" w:rsidRDefault="000F005F" w:rsidP="00D6008B">
      <w:pPr>
        <w:widowControl w:val="0"/>
        <w:spacing w:before="120" w:after="120"/>
        <w:ind w:firstLine="709"/>
        <w:jc w:val="both"/>
        <w:rPr>
          <w:sz w:val="28"/>
          <w:szCs w:val="28"/>
          <w:lang w:val="nl-NL"/>
        </w:rPr>
      </w:pPr>
      <w:r>
        <w:rPr>
          <w:sz w:val="28"/>
          <w:szCs w:val="28"/>
          <w:lang w:val="nl-NL"/>
        </w:rPr>
        <w:t xml:space="preserve">Sở </w:t>
      </w:r>
      <w:r w:rsidR="000E23F7">
        <w:rPr>
          <w:sz w:val="28"/>
          <w:szCs w:val="28"/>
          <w:lang w:val="nl-NL"/>
        </w:rPr>
        <w:t>Nông nghiệp</w:t>
      </w:r>
      <w:r>
        <w:rPr>
          <w:sz w:val="28"/>
          <w:szCs w:val="28"/>
          <w:lang w:val="nl-NL"/>
        </w:rPr>
        <w:t xml:space="preserve"> và Môi trường đã tiến hành xây dựng dự thảo Tờ trình, dự thảo Quyết định </w:t>
      </w:r>
      <w:r>
        <w:rPr>
          <w:sz w:val="28"/>
          <w:szCs w:val="28"/>
          <w:lang w:val="vi-VN"/>
        </w:rPr>
        <w:t xml:space="preserve">quy định về </w:t>
      </w:r>
      <w:r>
        <w:rPr>
          <w:bCs/>
          <w:iCs/>
          <w:sz w:val="28"/>
          <w:szCs w:val="28"/>
          <w:lang w:val="vi-VN"/>
        </w:rPr>
        <w:t>lộ trình thực hiện đối với cơ sở, khu sản xuất, kinh doanh, dịch vụ đang hoạt động trong vùng bảo vệ nghiêm ngặt và vùng hạn chế phát thải trên địa bàn tỉnh Bà Rịa - Vũng Tàu</w:t>
      </w:r>
      <w:r>
        <w:rPr>
          <w:iCs/>
          <w:sz w:val="28"/>
          <w:szCs w:val="28"/>
          <w:lang w:val="es-VE"/>
        </w:rPr>
        <w:t>.</w:t>
      </w:r>
    </w:p>
    <w:p w14:paraId="311211C4" w14:textId="77777777" w:rsidR="00C27B15" w:rsidRDefault="00D6008B" w:rsidP="00D6008B">
      <w:pPr>
        <w:widowControl w:val="0"/>
        <w:spacing w:before="120" w:after="120"/>
        <w:ind w:firstLine="709"/>
        <w:jc w:val="both"/>
        <w:rPr>
          <w:sz w:val="28"/>
          <w:szCs w:val="28"/>
          <w:lang w:val="nl-NL"/>
        </w:rPr>
      </w:pPr>
      <w:r>
        <w:rPr>
          <w:sz w:val="28"/>
          <w:szCs w:val="28"/>
          <w:lang w:val="nl-NL"/>
        </w:rPr>
        <w:t xml:space="preserve">Ngày </w:t>
      </w:r>
      <w:r w:rsidR="000F005F">
        <w:rPr>
          <w:sz w:val="28"/>
          <w:szCs w:val="28"/>
          <w:lang w:val="nl-NL"/>
        </w:rPr>
        <w:t>…/…/202</w:t>
      </w:r>
      <w:r w:rsidR="000F005F" w:rsidRPr="001D14A1">
        <w:rPr>
          <w:sz w:val="28"/>
          <w:szCs w:val="28"/>
          <w:lang w:val="nl-NL"/>
        </w:rPr>
        <w:t>5</w:t>
      </w:r>
      <w:r w:rsidR="000F005F">
        <w:rPr>
          <w:sz w:val="28"/>
          <w:szCs w:val="28"/>
          <w:lang w:val="nl-NL"/>
        </w:rPr>
        <w:t xml:space="preserve">, Sở </w:t>
      </w:r>
      <w:r w:rsidR="000F005F" w:rsidRPr="001D14A1">
        <w:rPr>
          <w:sz w:val="28"/>
          <w:szCs w:val="28"/>
          <w:lang w:val="nl-NL"/>
        </w:rPr>
        <w:t>Nông nghiệp</w:t>
      </w:r>
      <w:r w:rsidR="000F005F">
        <w:rPr>
          <w:sz w:val="28"/>
          <w:szCs w:val="28"/>
          <w:lang w:val="nl-NL"/>
        </w:rPr>
        <w:t xml:space="preserve"> và Môi trường có Công văn</w:t>
      </w:r>
      <w:r w:rsidR="00E80FF2">
        <w:rPr>
          <w:sz w:val="28"/>
          <w:szCs w:val="28"/>
          <w:lang w:val="nl-NL"/>
        </w:rPr>
        <w:t xml:space="preserve"> số ......./SNNMT-QLMT</w:t>
      </w:r>
      <w:r w:rsidR="000F005F">
        <w:rPr>
          <w:sz w:val="28"/>
          <w:szCs w:val="28"/>
          <w:lang w:val="nl-NL"/>
        </w:rPr>
        <w:t xml:space="preserve"> gửi Văn phòng Ủy ban nhân dân tỉnh (Trung tâm công báo – tin học tỉnh)</w:t>
      </w:r>
      <w:r w:rsidR="000E23F7">
        <w:rPr>
          <w:sz w:val="28"/>
          <w:szCs w:val="28"/>
          <w:lang w:val="nl-NL"/>
        </w:rPr>
        <w:t>, Trung tâm Công nghệ thông tin tài nguyên và môi trường (Sở Nông nghiệp và Môi trường)</w:t>
      </w:r>
      <w:r w:rsidR="000F005F">
        <w:rPr>
          <w:sz w:val="28"/>
          <w:szCs w:val="28"/>
          <w:lang w:val="nl-NL"/>
        </w:rPr>
        <w:t xml:space="preserve"> để đăng tải</w:t>
      </w:r>
      <w:r w:rsidR="000E23F7">
        <w:rPr>
          <w:sz w:val="28"/>
          <w:szCs w:val="28"/>
          <w:lang w:val="nl-NL"/>
        </w:rPr>
        <w:t xml:space="preserve"> </w:t>
      </w:r>
      <w:r w:rsidR="000E23F7" w:rsidRPr="000E23F7">
        <w:rPr>
          <w:sz w:val="28"/>
          <w:szCs w:val="28"/>
          <w:lang w:val="nl-NL"/>
        </w:rPr>
        <w:t>dự thảo Quyết định</w:t>
      </w:r>
      <w:r w:rsidR="000E23F7">
        <w:rPr>
          <w:sz w:val="28"/>
          <w:szCs w:val="28"/>
          <w:lang w:val="nl-NL"/>
        </w:rPr>
        <w:t xml:space="preserve"> </w:t>
      </w:r>
      <w:r w:rsidR="000F005F">
        <w:rPr>
          <w:sz w:val="28"/>
          <w:szCs w:val="28"/>
          <w:lang w:val="nl-NL"/>
        </w:rPr>
        <w:t>trên Cổng thông tin điện tử của tỉnh Bà Rịa – Vũng Tàu</w:t>
      </w:r>
      <w:r w:rsidR="000E23F7">
        <w:rPr>
          <w:sz w:val="28"/>
          <w:szCs w:val="28"/>
          <w:lang w:val="nl-NL"/>
        </w:rPr>
        <w:t>, Trang thông tin điện tử Sở Nông nghiệp và Môi trường</w:t>
      </w:r>
      <w:r w:rsidR="000F005F">
        <w:rPr>
          <w:sz w:val="28"/>
          <w:szCs w:val="28"/>
          <w:lang w:val="nl-NL"/>
        </w:rPr>
        <w:t>; đồng thời, có văn bản lấy ý kiến các sở, ban, ngành,</w:t>
      </w:r>
      <w:r w:rsidR="000E23F7">
        <w:rPr>
          <w:sz w:val="28"/>
          <w:szCs w:val="28"/>
          <w:lang w:val="nl-NL"/>
        </w:rPr>
        <w:t xml:space="preserve"> UBMTTQVN tỉnh, các địa phương và các đơn vị liên quan</w:t>
      </w:r>
      <w:r w:rsidR="000F005F">
        <w:rPr>
          <w:sz w:val="28"/>
          <w:szCs w:val="28"/>
          <w:lang w:val="nl-NL"/>
        </w:rPr>
        <w:t>.</w:t>
      </w:r>
    </w:p>
    <w:p w14:paraId="1D404946" w14:textId="77777777" w:rsidR="00C27B15" w:rsidRDefault="000F005F" w:rsidP="00D6008B">
      <w:pPr>
        <w:widowControl w:val="0"/>
        <w:spacing w:before="120" w:after="120"/>
        <w:ind w:firstLine="709"/>
        <w:jc w:val="both"/>
        <w:rPr>
          <w:sz w:val="28"/>
          <w:szCs w:val="28"/>
          <w:lang w:val="nl-NL"/>
        </w:rPr>
      </w:pPr>
      <w:r>
        <w:rPr>
          <w:sz w:val="28"/>
          <w:szCs w:val="28"/>
          <w:lang w:val="nl-NL"/>
        </w:rPr>
        <w:t xml:space="preserve">Theo đó, Sở </w:t>
      </w:r>
      <w:r w:rsidRPr="001D14A1">
        <w:rPr>
          <w:sz w:val="28"/>
          <w:szCs w:val="28"/>
          <w:lang w:val="nl-NL"/>
        </w:rPr>
        <w:t>Nông nghiệp</w:t>
      </w:r>
      <w:r>
        <w:rPr>
          <w:sz w:val="28"/>
          <w:szCs w:val="28"/>
          <w:lang w:val="nl-NL"/>
        </w:rPr>
        <w:t xml:space="preserve"> và Môi trường đã nhận được ý kiến góp ý của … đơn vị </w:t>
      </w:r>
      <w:r>
        <w:rPr>
          <w:i/>
          <w:sz w:val="28"/>
          <w:szCs w:val="28"/>
          <w:lang w:val="nl-NL"/>
        </w:rPr>
        <w:t>(có kèm theo Bảng tổng hợp ý kiến góp ý của các sở, ban, ngành; UBMTTQVN tỉnh</w:t>
      </w:r>
      <w:r w:rsidRPr="001D14A1">
        <w:rPr>
          <w:i/>
          <w:sz w:val="28"/>
          <w:szCs w:val="28"/>
          <w:lang w:val="nl-NL"/>
        </w:rPr>
        <w:t>,</w:t>
      </w:r>
      <w:r w:rsidR="00FC5DCE">
        <w:rPr>
          <w:i/>
          <w:sz w:val="28"/>
          <w:szCs w:val="28"/>
          <w:lang w:val="nl-NL"/>
        </w:rPr>
        <w:t xml:space="preserve"> các địa phương</w:t>
      </w:r>
      <w:r w:rsidRPr="001D14A1">
        <w:rPr>
          <w:i/>
          <w:sz w:val="28"/>
          <w:szCs w:val="28"/>
          <w:lang w:val="nl-NL"/>
        </w:rPr>
        <w:t xml:space="preserve"> </w:t>
      </w:r>
      <w:r>
        <w:rPr>
          <w:i/>
          <w:sz w:val="28"/>
          <w:szCs w:val="28"/>
          <w:lang w:val="nl-NL"/>
        </w:rPr>
        <w:t xml:space="preserve"> và các đơn vị liên quan)</w:t>
      </w:r>
      <w:r>
        <w:rPr>
          <w:sz w:val="28"/>
          <w:szCs w:val="28"/>
          <w:lang w:val="nl-NL"/>
        </w:rPr>
        <w:t>.</w:t>
      </w:r>
    </w:p>
    <w:p w14:paraId="4647B754" w14:textId="77777777" w:rsidR="00C27B15" w:rsidRDefault="000F005F" w:rsidP="00D6008B">
      <w:pPr>
        <w:widowControl w:val="0"/>
        <w:shd w:val="clear" w:color="auto" w:fill="FFFFFF"/>
        <w:spacing w:before="120" w:after="120"/>
        <w:ind w:firstLine="709"/>
        <w:jc w:val="both"/>
        <w:rPr>
          <w:sz w:val="28"/>
          <w:szCs w:val="28"/>
          <w:lang w:val="nl-NL"/>
        </w:rPr>
      </w:pPr>
      <w:r>
        <w:rPr>
          <w:bCs/>
          <w:sz w:val="28"/>
          <w:szCs w:val="28"/>
          <w:lang w:val="nl-NL"/>
        </w:rPr>
        <w:t xml:space="preserve">Sở </w:t>
      </w:r>
      <w:r w:rsidR="00041ACA">
        <w:rPr>
          <w:bCs/>
          <w:sz w:val="28"/>
          <w:szCs w:val="28"/>
          <w:lang w:val="nl-NL"/>
        </w:rPr>
        <w:t>Nông nghiệp</w:t>
      </w:r>
      <w:r>
        <w:rPr>
          <w:bCs/>
          <w:sz w:val="28"/>
          <w:szCs w:val="28"/>
          <w:lang w:val="nl-NL"/>
        </w:rPr>
        <w:t xml:space="preserve"> và Môi trường đã tổng hợp, tiếp thu, giải trình ý kiến góp ý, hoàn thiện dự thảo quyết định và lập hồ sơ đề nghị thẩm định</w:t>
      </w:r>
      <w:r>
        <w:rPr>
          <w:sz w:val="28"/>
          <w:szCs w:val="28"/>
          <w:lang w:val="nl-NL"/>
        </w:rPr>
        <w:t xml:space="preserve"> gửi Sở Tư pháp thẩm định (</w:t>
      </w:r>
      <w:r w:rsidR="00E33534">
        <w:rPr>
          <w:sz w:val="28"/>
          <w:szCs w:val="28"/>
          <w:lang w:val="nl-NL"/>
        </w:rPr>
        <w:t xml:space="preserve">tại </w:t>
      </w:r>
      <w:r>
        <w:rPr>
          <w:sz w:val="28"/>
          <w:szCs w:val="28"/>
          <w:lang w:val="nl-NL"/>
        </w:rPr>
        <w:t>Công văn số …</w:t>
      </w:r>
      <w:r w:rsidR="00E80FF2">
        <w:rPr>
          <w:sz w:val="28"/>
          <w:szCs w:val="28"/>
          <w:lang w:val="nl-NL"/>
        </w:rPr>
        <w:t>/SNNMT-QLMT ngày .../..../2025</w:t>
      </w:r>
      <w:r w:rsidR="00E33534">
        <w:rPr>
          <w:sz w:val="28"/>
          <w:szCs w:val="28"/>
          <w:lang w:val="nl-NL"/>
        </w:rPr>
        <w:t xml:space="preserve"> của Sở Nông nghiệp và Môi trường</w:t>
      </w:r>
      <w:r>
        <w:rPr>
          <w:sz w:val="28"/>
          <w:szCs w:val="28"/>
          <w:lang w:val="nl-NL"/>
        </w:rPr>
        <w:t>).</w:t>
      </w:r>
    </w:p>
    <w:p w14:paraId="4850F47F" w14:textId="77777777" w:rsidR="00C27B15" w:rsidRDefault="000F005F" w:rsidP="00D6008B">
      <w:pPr>
        <w:widowControl w:val="0"/>
        <w:shd w:val="clear" w:color="auto" w:fill="FFFFFF"/>
        <w:spacing w:before="120" w:after="120"/>
        <w:ind w:firstLine="709"/>
        <w:jc w:val="both"/>
        <w:rPr>
          <w:sz w:val="28"/>
          <w:szCs w:val="28"/>
          <w:lang w:val="nl-NL"/>
        </w:rPr>
      </w:pPr>
      <w:r>
        <w:rPr>
          <w:sz w:val="28"/>
          <w:szCs w:val="28"/>
          <w:lang w:val="nl-NL"/>
        </w:rPr>
        <w:t>Ngày …/…/202</w:t>
      </w:r>
      <w:r w:rsidRPr="001D14A1">
        <w:rPr>
          <w:sz w:val="28"/>
          <w:szCs w:val="28"/>
          <w:lang w:val="nl-NL"/>
        </w:rPr>
        <w:t>5</w:t>
      </w:r>
      <w:r>
        <w:rPr>
          <w:sz w:val="28"/>
          <w:szCs w:val="28"/>
          <w:lang w:val="nl-NL"/>
        </w:rPr>
        <w:t>, Sở Tư pháp có Báo cáo số …/BC-STP thẩm định dự thảo Quyết định.</w:t>
      </w:r>
    </w:p>
    <w:p w14:paraId="64C083F3" w14:textId="77777777" w:rsidR="00C27B15" w:rsidRDefault="000F005F" w:rsidP="00D6008B">
      <w:pPr>
        <w:widowControl w:val="0"/>
        <w:shd w:val="clear" w:color="auto" w:fill="FFFFFF"/>
        <w:spacing w:before="120" w:after="120"/>
        <w:ind w:firstLine="709"/>
        <w:jc w:val="both"/>
        <w:rPr>
          <w:sz w:val="28"/>
          <w:szCs w:val="28"/>
          <w:lang w:val="nl-NL"/>
        </w:rPr>
      </w:pPr>
      <w:r>
        <w:rPr>
          <w:sz w:val="28"/>
          <w:szCs w:val="28"/>
          <w:lang w:val="nl-NL"/>
        </w:rPr>
        <w:t>Ngày …/…/202</w:t>
      </w:r>
      <w:r w:rsidRPr="001D14A1">
        <w:rPr>
          <w:sz w:val="28"/>
          <w:szCs w:val="28"/>
          <w:lang w:val="nl-NL"/>
        </w:rPr>
        <w:t>5</w:t>
      </w:r>
      <w:r>
        <w:rPr>
          <w:sz w:val="28"/>
          <w:szCs w:val="28"/>
          <w:lang w:val="nl-NL"/>
        </w:rPr>
        <w:t xml:space="preserve">, Sở </w:t>
      </w:r>
      <w:r w:rsidRPr="001D14A1">
        <w:rPr>
          <w:sz w:val="28"/>
          <w:szCs w:val="28"/>
          <w:lang w:val="nl-NL"/>
        </w:rPr>
        <w:t>Nông nghiệp</w:t>
      </w:r>
      <w:r>
        <w:rPr>
          <w:sz w:val="28"/>
          <w:szCs w:val="28"/>
          <w:lang w:val="nl-NL"/>
        </w:rPr>
        <w:t xml:space="preserve"> và Môi trường có báo cáo giải trình, tiếp thu ý kiến thẩm định của Sở Tư pháp.</w:t>
      </w:r>
    </w:p>
    <w:p w14:paraId="4892FCFC" w14:textId="77777777" w:rsidR="00C27B15" w:rsidRDefault="000F005F" w:rsidP="00D6008B">
      <w:pPr>
        <w:widowControl w:val="0"/>
        <w:shd w:val="clear" w:color="auto" w:fill="FFFFFF"/>
        <w:spacing w:before="120" w:after="120"/>
        <w:ind w:firstLine="709"/>
        <w:jc w:val="both"/>
        <w:rPr>
          <w:sz w:val="28"/>
          <w:szCs w:val="28"/>
          <w:lang w:val="vi-VN" w:eastAsia="en-US"/>
        </w:rPr>
      </w:pPr>
      <w:r>
        <w:rPr>
          <w:b/>
          <w:sz w:val="28"/>
          <w:szCs w:val="28"/>
          <w:lang w:val="vi-VN"/>
        </w:rPr>
        <w:t>IV. BỐ CỤC VÀ NỘI DUNG CƠ BẢN CỦA DỰ THẢO VĂN BẢN</w:t>
      </w:r>
    </w:p>
    <w:p w14:paraId="4A00251D" w14:textId="77777777" w:rsidR="00C27B15" w:rsidRDefault="000F005F" w:rsidP="00D6008B">
      <w:pPr>
        <w:spacing w:before="120" w:after="120"/>
        <w:ind w:firstLine="709"/>
        <w:jc w:val="both"/>
        <w:rPr>
          <w:b/>
          <w:sz w:val="28"/>
          <w:szCs w:val="28"/>
          <w:lang w:val="nl-NL"/>
        </w:rPr>
      </w:pPr>
      <w:r>
        <w:rPr>
          <w:b/>
          <w:sz w:val="28"/>
          <w:szCs w:val="28"/>
          <w:lang w:val="vi-VN"/>
        </w:rPr>
        <w:t xml:space="preserve">1. </w:t>
      </w:r>
      <w:r>
        <w:rPr>
          <w:b/>
          <w:sz w:val="28"/>
          <w:szCs w:val="28"/>
          <w:lang w:val="nl-NL"/>
        </w:rPr>
        <w:t>Đối với dự thảo Quyết định</w:t>
      </w:r>
    </w:p>
    <w:p w14:paraId="029CB403" w14:textId="77777777" w:rsidR="00C27B15" w:rsidRDefault="000F005F" w:rsidP="00D6008B">
      <w:pPr>
        <w:shd w:val="clear" w:color="auto" w:fill="FFFFFF"/>
        <w:spacing w:before="120" w:after="120"/>
        <w:ind w:firstLine="709"/>
        <w:jc w:val="both"/>
        <w:rPr>
          <w:sz w:val="28"/>
          <w:szCs w:val="28"/>
          <w:lang w:val="nl-NL"/>
        </w:rPr>
      </w:pPr>
      <w:r>
        <w:rPr>
          <w:sz w:val="28"/>
          <w:szCs w:val="28"/>
          <w:lang w:val="nl-NL"/>
        </w:rPr>
        <w:lastRenderedPageBreak/>
        <w:t xml:space="preserve">- Tên văn bản: dự thảo Quyết định quy định về </w:t>
      </w:r>
      <w:r>
        <w:rPr>
          <w:bCs/>
          <w:sz w:val="28"/>
          <w:szCs w:val="28"/>
          <w:lang w:val="vi-VN" w:eastAsia="en-US"/>
        </w:rPr>
        <w:t>lộ trình thực hiện đối với cơ sở, khu sản xuất, kinh doanh, dịch vụ đang hoạt động trong vùng bảo vệ nghiêm ngặt và vùng hạn chế phát thải trên địa bàn tỉnh Bà Rịa - Vũng Tàu</w:t>
      </w:r>
      <w:r>
        <w:rPr>
          <w:bCs/>
          <w:sz w:val="28"/>
          <w:szCs w:val="28"/>
          <w:lang w:val="nl-NL" w:eastAsia="en-US"/>
        </w:rPr>
        <w:t>.</w:t>
      </w:r>
    </w:p>
    <w:p w14:paraId="50B28ED6" w14:textId="77777777" w:rsidR="00C27B15" w:rsidRPr="001D14A1" w:rsidRDefault="000F005F" w:rsidP="00D6008B">
      <w:pPr>
        <w:pStyle w:val="NormalWeb"/>
        <w:tabs>
          <w:tab w:val="left" w:pos="8280"/>
        </w:tabs>
        <w:spacing w:before="120" w:after="120"/>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Bố cục: dự thảo Quyết định gồm có 06 Điều</w:t>
      </w:r>
      <w:r w:rsidRPr="001D14A1">
        <w:rPr>
          <w:rFonts w:ascii="Times New Roman" w:hAnsi="Times New Roman" w:cs="Times New Roman"/>
          <w:sz w:val="28"/>
          <w:szCs w:val="28"/>
          <w:lang w:val="nl-NL"/>
        </w:rPr>
        <w:t>:</w:t>
      </w:r>
    </w:p>
    <w:p w14:paraId="6D1E86FA" w14:textId="77777777" w:rsidR="007924DF" w:rsidRPr="007924DF" w:rsidRDefault="007924DF" w:rsidP="00D6008B">
      <w:pPr>
        <w:shd w:val="clear" w:color="auto" w:fill="FFFFFF"/>
        <w:spacing w:before="120" w:after="120"/>
        <w:ind w:firstLine="709"/>
        <w:jc w:val="both"/>
        <w:rPr>
          <w:b/>
          <w:bCs/>
          <w:sz w:val="28"/>
          <w:szCs w:val="28"/>
          <w:lang w:val="vi-VN"/>
        </w:rPr>
      </w:pPr>
      <w:bookmarkStart w:id="1" w:name="dieu_3_name"/>
      <w:r w:rsidRPr="007924DF">
        <w:rPr>
          <w:b/>
          <w:bCs/>
          <w:sz w:val="28"/>
          <w:szCs w:val="28"/>
          <w:lang w:val="vi-VN"/>
        </w:rPr>
        <w:t>Điều 1. Phạm vi điều chỉnh</w:t>
      </w:r>
    </w:p>
    <w:p w14:paraId="472D107E" w14:textId="77777777" w:rsidR="007924DF" w:rsidRPr="007924DF" w:rsidRDefault="007924DF" w:rsidP="00D6008B">
      <w:pPr>
        <w:shd w:val="clear" w:color="auto" w:fill="FFFFFF"/>
        <w:spacing w:before="120" w:after="120"/>
        <w:ind w:firstLine="709"/>
        <w:jc w:val="both"/>
        <w:rPr>
          <w:b/>
          <w:bCs/>
          <w:sz w:val="28"/>
          <w:szCs w:val="28"/>
          <w:lang w:val="vi-VN"/>
        </w:rPr>
      </w:pPr>
      <w:r w:rsidRPr="007924DF">
        <w:rPr>
          <w:bCs/>
          <w:sz w:val="28"/>
          <w:szCs w:val="28"/>
          <w:lang w:val="vi-VN"/>
        </w:rPr>
        <w:t xml:space="preserve">Quyết định này quy định về lộ trình thực hiện đối với cơ sở, khu sản xuất, kinh doanh, dịch vụ đang hoạt động trong vùng bảo vệ nghiêm ngặt và vùng hạn chế phát thải trên địa bàn tỉnh Bà Rịa - Vũng Tàu đã được xác định theo Quy hoạch tỉnh Bà Rịa - Vũng Tàu thời kỳ 2021-2030 đã được Thủ tướng Chính phủ phê duyệt tại Quyết định số 1629/QĐ-TTG ngày 16/12/2023 phù hợp với quy định tại khoản 4 Điều 23 Nghị định </w:t>
      </w:r>
      <w:r w:rsidRPr="007924DF">
        <w:rPr>
          <w:bCs/>
          <w:sz w:val="28"/>
          <w:szCs w:val="28"/>
          <w:lang w:val="es-VE"/>
        </w:rPr>
        <w:t xml:space="preserve">số 08/2022/NĐ-CP ngày </w:t>
      </w:r>
      <w:r w:rsidRPr="007924DF">
        <w:rPr>
          <w:bCs/>
          <w:sz w:val="28"/>
          <w:szCs w:val="28"/>
          <w:lang w:val="vi-VN"/>
        </w:rPr>
        <w:t>10/01/2022</w:t>
      </w:r>
      <w:r w:rsidRPr="007924DF">
        <w:rPr>
          <w:bCs/>
          <w:sz w:val="28"/>
          <w:szCs w:val="28"/>
          <w:lang w:val="es-VE"/>
        </w:rPr>
        <w:t xml:space="preserve"> của Chính phủ quy định chi tiết một số điều của Luật Bảo vệ môi trường</w:t>
      </w:r>
      <w:r w:rsidRPr="007924DF">
        <w:rPr>
          <w:bCs/>
          <w:sz w:val="28"/>
          <w:szCs w:val="28"/>
          <w:lang w:val="vi-VN"/>
        </w:rPr>
        <w:t xml:space="preserve">, khoản 5 Điều 1 </w:t>
      </w:r>
      <w:r w:rsidRPr="007924DF">
        <w:rPr>
          <w:bCs/>
          <w:iCs/>
          <w:sz w:val="28"/>
          <w:szCs w:val="28"/>
          <w:lang w:val="vi-VN"/>
        </w:rPr>
        <w:t>Nghị định số 05/2025/NĐ-CP ngày 06/01/2025 của Chính phủ sửa đổi, bổ sung một số điều của Nghị định số 08/2022/NĐ-CP.</w:t>
      </w:r>
    </w:p>
    <w:p w14:paraId="26DE8C5D" w14:textId="77777777" w:rsidR="007924DF" w:rsidRPr="007924DF" w:rsidRDefault="007924DF" w:rsidP="00D6008B">
      <w:pPr>
        <w:shd w:val="clear" w:color="auto" w:fill="FFFFFF"/>
        <w:spacing w:before="120" w:after="120"/>
        <w:ind w:firstLine="709"/>
        <w:jc w:val="both"/>
        <w:rPr>
          <w:b/>
          <w:bCs/>
          <w:sz w:val="28"/>
          <w:szCs w:val="28"/>
          <w:lang w:val="vi-VN"/>
        </w:rPr>
      </w:pPr>
      <w:r w:rsidRPr="007924DF">
        <w:rPr>
          <w:b/>
          <w:bCs/>
          <w:sz w:val="28"/>
          <w:szCs w:val="28"/>
          <w:lang w:val="vi-VN"/>
        </w:rPr>
        <w:t>Điều 2. Đối tượng áp dụng</w:t>
      </w:r>
    </w:p>
    <w:p w14:paraId="42BB966A"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es-VE"/>
        </w:rPr>
        <w:t>1. Các cơ quan quản lý Nhà nước về bảo vệ môi trường, các cơ quan Nhà nước có liên quan đến hoạt động bảo vệ môi trường trên địa bàn tỉnh Bà Rịa – Vũng Tàu.</w:t>
      </w:r>
    </w:p>
    <w:p w14:paraId="3186370D"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vi-VN"/>
        </w:rPr>
        <w:t xml:space="preserve">2. Các </w:t>
      </w:r>
      <w:r w:rsidRPr="007924DF">
        <w:rPr>
          <w:bCs/>
          <w:iCs/>
          <w:sz w:val="28"/>
          <w:szCs w:val="28"/>
          <w:lang w:val="nl-NL"/>
        </w:rPr>
        <w:t xml:space="preserve">cơ sở, khu sản xuất, kinh doanh, dịch vụ đang hoạt động trong vùng bảo vệ nghiêm ngặt và vùng hạn chế phát thải trên địa bàn tỉnh Bà Rịa - Vũng Tàu </w:t>
      </w:r>
      <w:r w:rsidRPr="007924DF">
        <w:rPr>
          <w:bCs/>
          <w:iCs/>
          <w:sz w:val="28"/>
          <w:szCs w:val="28"/>
          <w:lang w:val="vi-VN"/>
        </w:rPr>
        <w:t>đã được xác định theo Quy hoạch tỉnh Bà Rịa - Vũng Tàu thời kỳ 2021-2030 đã được Thủ tướng Chính phủ phê duyệt tại Quyết định số 1629/QĐ-TTG ngày 16/12/2023</w:t>
      </w:r>
      <w:r w:rsidRPr="007924DF">
        <w:rPr>
          <w:bCs/>
          <w:sz w:val="28"/>
          <w:szCs w:val="28"/>
          <w:lang w:val="vi-VN"/>
        </w:rPr>
        <w:t xml:space="preserve"> và Quyết định số …../QĐ-UBND ngày …tháng …. năm 2025 của Ủy ban nhân dân tỉnh Bà Rịa – Vũng Tàu quy định về </w:t>
      </w:r>
      <w:r w:rsidRPr="007924DF">
        <w:rPr>
          <w:bCs/>
          <w:iCs/>
          <w:sz w:val="28"/>
          <w:szCs w:val="28"/>
          <w:lang w:val="es-VE"/>
        </w:rPr>
        <w:t>xác định vị trí, ranh giới của vùng bảo vệ nghiêm ngặt, vùng hạn chế phát thải trên địa bàn tỉnh Bà Rịa - Vũng Tàu</w:t>
      </w:r>
      <w:r>
        <w:rPr>
          <w:rStyle w:val="FootnoteReference"/>
          <w:bCs/>
          <w:iCs/>
          <w:sz w:val="28"/>
          <w:szCs w:val="28"/>
          <w:lang w:val="es-VE"/>
        </w:rPr>
        <w:footnoteReference w:id="2"/>
      </w:r>
      <w:r w:rsidRPr="007924DF">
        <w:rPr>
          <w:bCs/>
          <w:iCs/>
          <w:sz w:val="28"/>
          <w:szCs w:val="28"/>
          <w:lang w:val="es-VE"/>
        </w:rPr>
        <w:t>.</w:t>
      </w:r>
    </w:p>
    <w:p w14:paraId="04FABFB3" w14:textId="77777777" w:rsidR="007924DF" w:rsidRPr="007924DF" w:rsidRDefault="007924DF" w:rsidP="00D6008B">
      <w:pPr>
        <w:shd w:val="clear" w:color="auto" w:fill="FFFFFF"/>
        <w:spacing w:before="120" w:after="120"/>
        <w:ind w:firstLine="709"/>
        <w:jc w:val="both"/>
        <w:rPr>
          <w:b/>
          <w:bCs/>
          <w:sz w:val="28"/>
          <w:szCs w:val="28"/>
          <w:lang w:val="vi-VN"/>
        </w:rPr>
      </w:pPr>
      <w:r w:rsidRPr="007924DF">
        <w:rPr>
          <w:b/>
          <w:bCs/>
          <w:sz w:val="28"/>
          <w:szCs w:val="28"/>
          <w:lang w:val="es-VE"/>
        </w:rPr>
        <w:t>Điều 3. L</w:t>
      </w:r>
      <w:r w:rsidRPr="007924DF">
        <w:rPr>
          <w:b/>
          <w:bCs/>
          <w:sz w:val="28"/>
          <w:szCs w:val="28"/>
          <w:lang w:val="vi-VN"/>
        </w:rPr>
        <w:t>ộ trình thực hiện đối với cơ sở, khu sản xuất, kinh doanh, dịch vụ đang hoạt động trong vùng bảo vệ nghiêm ngặt và vùng hạn chế phát thải trên địa bàn tỉnh Bà Rịa - Vũng Tàu</w:t>
      </w:r>
    </w:p>
    <w:p w14:paraId="2298DE91" w14:textId="4CAD3622"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vi-VN"/>
        </w:rPr>
        <w:t>1. Các dự án đầu tư mới, dự án đầu tư mở rộng quy mô, nâng cao công suất trong vùng bảo vệ nghiêm ngặt và vùng hạn chế phát thải phải xử lý khí thải đạt quy chuẩn kỹ thuật môi trường quốc gia quy định về khí thải tương ứng đối với vùng bảo vệ nghiêm ngặt, vùng hạn chế phát thải.</w:t>
      </w:r>
    </w:p>
    <w:p w14:paraId="5D9F1E6A"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vi-VN"/>
        </w:rPr>
        <w:t xml:space="preserve">2. Các cơ sở sản xuất, kinh doanh, dịch vụ đang hoạt động trong vùng bảo vệ nghiêm ngặt và vùng hạn chế phát thải không đáp ứng yêu cầu quy chuẩn kỹ thuật môi trường quốc gia quy định về khí thải tương ứng đối với vùng bảo vệ nghiêm ngặt, vùng hạn chế phát thải phải thực hiện chuyển đổi loại hình sản xuất, kinh doanh, dịch vụ, đổi mới công nghệ, thực hiện các biện pháp bảo vệ </w:t>
      </w:r>
      <w:r w:rsidRPr="007924DF">
        <w:rPr>
          <w:bCs/>
          <w:sz w:val="28"/>
          <w:szCs w:val="28"/>
          <w:lang w:val="vi-VN"/>
        </w:rPr>
        <w:lastRenderedPageBreak/>
        <w:t xml:space="preserve">môi trường khác bảo đảm đáp ứng các yêu cầu quy chuẩn kỹ thuật môi trường quốc gia quy định về khí thải tương ứng đối với vùng bảo vệ nghiêm ngặt, vùng hạn chế phát thải chậm nhất là đến ngày 31 tháng 12 năm 2031. </w:t>
      </w:r>
      <w:r>
        <w:rPr>
          <w:rStyle w:val="FootnoteReference"/>
          <w:bCs/>
          <w:sz w:val="28"/>
          <w:szCs w:val="28"/>
          <w:lang w:val="vi-VN"/>
        </w:rPr>
        <w:footnoteReference w:id="3"/>
      </w:r>
    </w:p>
    <w:p w14:paraId="3C5EBC1F"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vi-VN"/>
        </w:rPr>
        <w:t>3. Khuyến khích các trường hợp quy định tại khoản 2 Điều này áp dụng thực hiện chuyển đổi loại hình sản xuất, kinh doanh, dịch vụ, đổi mới công nghệ, thực hiện các biện pháp bảo vệ môi trường khác bảo đảm đạt quy chuẩn kỹ thuật môi trường quốc gia quy định về khí thải tương ứng đối với vùng bảo vệ nghiêm ngặt, vùng hạn chế phát thải kể từ ngày Quyết định này có hiệu lực thi hành.</w:t>
      </w:r>
    </w:p>
    <w:p w14:paraId="1963D585" w14:textId="77777777" w:rsidR="007924DF" w:rsidRPr="007924DF" w:rsidRDefault="007924DF" w:rsidP="00D6008B">
      <w:pPr>
        <w:shd w:val="clear" w:color="auto" w:fill="FFFFFF"/>
        <w:spacing w:before="120" w:after="120"/>
        <w:ind w:firstLine="709"/>
        <w:jc w:val="both"/>
        <w:rPr>
          <w:b/>
          <w:bCs/>
          <w:sz w:val="28"/>
          <w:szCs w:val="28"/>
          <w:lang w:val="vi-VN"/>
        </w:rPr>
      </w:pPr>
      <w:r w:rsidRPr="007924DF">
        <w:rPr>
          <w:b/>
          <w:bCs/>
          <w:sz w:val="28"/>
          <w:szCs w:val="28"/>
          <w:lang w:val="nl-NL"/>
        </w:rPr>
        <w:t xml:space="preserve">Điều </w:t>
      </w:r>
      <w:r w:rsidRPr="007924DF">
        <w:rPr>
          <w:b/>
          <w:bCs/>
          <w:sz w:val="28"/>
          <w:szCs w:val="28"/>
          <w:lang w:val="vi-VN"/>
        </w:rPr>
        <w:t>4</w:t>
      </w:r>
      <w:r w:rsidRPr="007924DF">
        <w:rPr>
          <w:b/>
          <w:bCs/>
          <w:sz w:val="28"/>
          <w:szCs w:val="28"/>
          <w:lang w:val="nl-NL"/>
        </w:rPr>
        <w:t xml:space="preserve">. </w:t>
      </w:r>
      <w:r w:rsidRPr="007924DF">
        <w:rPr>
          <w:b/>
          <w:bCs/>
          <w:sz w:val="28"/>
          <w:szCs w:val="28"/>
          <w:lang w:val="es-VE"/>
        </w:rPr>
        <w:t>Tổ chức thực hiện</w:t>
      </w:r>
    </w:p>
    <w:p w14:paraId="26030425"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vi-VN"/>
        </w:rPr>
        <w:t>1. Sở Nông nghiệp và Môi trường</w:t>
      </w:r>
    </w:p>
    <w:p w14:paraId="5CC2B517"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vi-VN"/>
        </w:rPr>
        <w:t>a) Chủ trì tổ chức triển khai và hướng dẫn việc triển khai thực hiện Quyết định này theo đúng quy định hiện hành;</w:t>
      </w:r>
    </w:p>
    <w:p w14:paraId="34AA0F4B"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vi-VN"/>
        </w:rPr>
        <w:t>b) Kịp thời xem xét, giải quyết các vấn đề phát sinh, vướng mắc (nếu có); trường hợp vượt thẩm quyền tham mưu, báo cáo, đề xuất Ủy ban nhân dân tỉnh để xem xét, giải quyết theo quy định.</w:t>
      </w:r>
    </w:p>
    <w:p w14:paraId="7B198536"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vi-VN"/>
        </w:rPr>
        <w:t>2. Các sở, ban, ngành; Ủy ban nhân dân các huyện, thành phố; các tổ chức, đơn vị có liên quan có trách nhiệm triển khai thực hiện Quyết định này trên cơ sở chức năng, nhiệm vụ, địa bàn quản lý.</w:t>
      </w:r>
    </w:p>
    <w:p w14:paraId="1D186813"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es-VE"/>
        </w:rPr>
        <w:t>3. Chủ đầu tư</w:t>
      </w:r>
      <w:r w:rsidRPr="007924DF">
        <w:rPr>
          <w:bCs/>
          <w:sz w:val="28"/>
          <w:szCs w:val="28"/>
          <w:lang w:val="vi-VN"/>
        </w:rPr>
        <w:t xml:space="preserve"> dự án, nhà đầu tư dự án</w:t>
      </w:r>
      <w:r w:rsidRPr="007924DF">
        <w:rPr>
          <w:bCs/>
          <w:sz w:val="28"/>
          <w:szCs w:val="28"/>
          <w:lang w:val="es-VE"/>
        </w:rPr>
        <w:t>, tổ chức, cá nhân</w:t>
      </w:r>
      <w:r w:rsidRPr="007924DF">
        <w:rPr>
          <w:bCs/>
          <w:sz w:val="28"/>
          <w:szCs w:val="28"/>
          <w:lang w:val="vi-VN"/>
        </w:rPr>
        <w:t xml:space="preserve">, các </w:t>
      </w:r>
      <w:r w:rsidRPr="007924DF">
        <w:rPr>
          <w:bCs/>
          <w:iCs/>
          <w:sz w:val="28"/>
          <w:szCs w:val="28"/>
          <w:lang w:val="nl-NL"/>
        </w:rPr>
        <w:t>cơ sở, khu sản xuất, kinh doanh, dịch vụ đang hoạt động trong vùng bảo vệ nghiêm ngặt và vùng hạn chế phát thải trên địa bàn tỉnh Bà Rịa - Vũng Tàu thực hiện</w:t>
      </w:r>
      <w:r w:rsidRPr="007924DF">
        <w:rPr>
          <w:bCs/>
          <w:sz w:val="28"/>
          <w:szCs w:val="28"/>
          <w:lang w:val="es-VE"/>
        </w:rPr>
        <w:t xml:space="preserve"> theo quy định tại Điều 4 của Quyết định này, phải tuân thủ các quy định pháp luật về bảo vệ môi trường và tuân thủ các quy định pháp luật có liên quan.</w:t>
      </w:r>
    </w:p>
    <w:p w14:paraId="4C5D5354" w14:textId="77777777" w:rsidR="007924DF" w:rsidRPr="007924DF" w:rsidRDefault="007924DF" w:rsidP="00D6008B">
      <w:pPr>
        <w:shd w:val="clear" w:color="auto" w:fill="FFFFFF"/>
        <w:spacing w:before="120" w:after="120"/>
        <w:ind w:firstLine="709"/>
        <w:jc w:val="both"/>
        <w:rPr>
          <w:b/>
          <w:bCs/>
          <w:sz w:val="28"/>
          <w:szCs w:val="28"/>
          <w:lang w:val="nl-NL"/>
        </w:rPr>
      </w:pPr>
      <w:r w:rsidRPr="007924DF">
        <w:rPr>
          <w:b/>
          <w:bCs/>
          <w:sz w:val="28"/>
          <w:szCs w:val="28"/>
          <w:lang w:val="nl-NL"/>
        </w:rPr>
        <w:t xml:space="preserve">Điều </w:t>
      </w:r>
      <w:r w:rsidRPr="007924DF">
        <w:rPr>
          <w:b/>
          <w:bCs/>
          <w:sz w:val="28"/>
          <w:szCs w:val="28"/>
          <w:lang w:val="vi-VN"/>
        </w:rPr>
        <w:t>5</w:t>
      </w:r>
      <w:r w:rsidRPr="007924DF">
        <w:rPr>
          <w:b/>
          <w:bCs/>
          <w:sz w:val="28"/>
          <w:szCs w:val="28"/>
          <w:lang w:val="nl-NL"/>
        </w:rPr>
        <w:t>. Hiệu lực thi hành</w:t>
      </w:r>
    </w:p>
    <w:p w14:paraId="3352A0B9" w14:textId="77777777" w:rsidR="007924DF" w:rsidRPr="007924DF" w:rsidRDefault="007924DF" w:rsidP="00D6008B">
      <w:pPr>
        <w:shd w:val="clear" w:color="auto" w:fill="FFFFFF"/>
        <w:spacing w:before="120" w:after="120"/>
        <w:ind w:firstLine="709"/>
        <w:jc w:val="both"/>
        <w:rPr>
          <w:bCs/>
          <w:sz w:val="28"/>
          <w:szCs w:val="28"/>
          <w:lang w:val="vi-VN"/>
        </w:rPr>
      </w:pPr>
      <w:r w:rsidRPr="007924DF">
        <w:rPr>
          <w:bCs/>
          <w:sz w:val="28"/>
          <w:szCs w:val="28"/>
          <w:lang w:val="nl-NL"/>
        </w:rPr>
        <w:t>Quyết định này có hiệu lực kể từ ngày ..... tháng ...... năm 202</w:t>
      </w:r>
      <w:r w:rsidRPr="007924DF">
        <w:rPr>
          <w:bCs/>
          <w:sz w:val="28"/>
          <w:szCs w:val="28"/>
          <w:lang w:val="vi-VN"/>
        </w:rPr>
        <w:t>5</w:t>
      </w:r>
      <w:r w:rsidRPr="007924DF">
        <w:rPr>
          <w:bCs/>
          <w:sz w:val="28"/>
          <w:szCs w:val="28"/>
          <w:lang w:val="nl-NL"/>
        </w:rPr>
        <w:t>.</w:t>
      </w:r>
    </w:p>
    <w:p w14:paraId="03EC9F92" w14:textId="77777777" w:rsidR="007924DF" w:rsidRPr="007924DF" w:rsidRDefault="007924DF" w:rsidP="00D6008B">
      <w:pPr>
        <w:shd w:val="clear" w:color="auto" w:fill="FFFFFF"/>
        <w:spacing w:before="120" w:after="120"/>
        <w:ind w:firstLine="709"/>
        <w:jc w:val="both"/>
        <w:rPr>
          <w:b/>
          <w:bCs/>
          <w:sz w:val="28"/>
          <w:szCs w:val="28"/>
          <w:lang w:val="nl-NL"/>
        </w:rPr>
      </w:pPr>
      <w:r w:rsidRPr="007924DF">
        <w:rPr>
          <w:b/>
          <w:bCs/>
          <w:sz w:val="28"/>
          <w:szCs w:val="28"/>
          <w:lang w:val="nl-NL"/>
        </w:rPr>
        <w:t>Điều 7. Trách nhiệm thi hành</w:t>
      </w:r>
    </w:p>
    <w:p w14:paraId="27B246A8" w14:textId="77777777" w:rsidR="00C27B15" w:rsidRDefault="007924DF" w:rsidP="00D6008B">
      <w:pPr>
        <w:shd w:val="clear" w:color="auto" w:fill="FFFFFF"/>
        <w:spacing w:before="120" w:after="120"/>
        <w:ind w:firstLine="709"/>
        <w:jc w:val="both"/>
        <w:rPr>
          <w:spacing w:val="-4"/>
          <w:sz w:val="28"/>
          <w:szCs w:val="28"/>
          <w:lang w:val="nl-NL"/>
        </w:rPr>
      </w:pPr>
      <w:r w:rsidRPr="007924DF">
        <w:rPr>
          <w:bCs/>
          <w:sz w:val="28"/>
          <w:szCs w:val="28"/>
          <w:lang w:val="nl-NL"/>
        </w:rPr>
        <w:t>Chánh Văn phòng Ủy</w:t>
      </w:r>
      <w:r w:rsidRPr="007924DF">
        <w:rPr>
          <w:bCs/>
          <w:sz w:val="28"/>
          <w:szCs w:val="28"/>
          <w:lang w:val="vi-VN"/>
        </w:rPr>
        <w:t xml:space="preserve"> ban nhân dân</w:t>
      </w:r>
      <w:r w:rsidRPr="007924DF">
        <w:rPr>
          <w:bCs/>
          <w:sz w:val="28"/>
          <w:szCs w:val="28"/>
          <w:lang w:val="nl-NL"/>
        </w:rPr>
        <w:t xml:space="preserve"> tỉnh; Giám</w:t>
      </w:r>
      <w:r w:rsidRPr="007924DF">
        <w:rPr>
          <w:bCs/>
          <w:sz w:val="28"/>
          <w:szCs w:val="28"/>
          <w:lang w:val="vi-VN"/>
        </w:rPr>
        <w:t xml:space="preserve"> đốc các Sở:</w:t>
      </w:r>
      <w:r w:rsidRPr="007924DF">
        <w:rPr>
          <w:bCs/>
          <w:sz w:val="28"/>
          <w:szCs w:val="28"/>
          <w:lang w:val="nl-NL"/>
        </w:rPr>
        <w:t xml:space="preserve"> </w:t>
      </w:r>
      <w:r w:rsidRPr="007924DF">
        <w:rPr>
          <w:bCs/>
          <w:sz w:val="28"/>
          <w:szCs w:val="28"/>
          <w:lang w:val="vi-VN"/>
        </w:rPr>
        <w:t>Nông nghiệp và Môi trường, Tài chính,</w:t>
      </w:r>
      <w:r w:rsidRPr="007924DF">
        <w:rPr>
          <w:bCs/>
          <w:sz w:val="28"/>
          <w:szCs w:val="28"/>
          <w:lang w:val="nl-NL"/>
        </w:rPr>
        <w:t xml:space="preserve"> </w:t>
      </w:r>
      <w:r w:rsidRPr="007924DF">
        <w:rPr>
          <w:bCs/>
          <w:sz w:val="28"/>
          <w:szCs w:val="28"/>
          <w:lang w:val="vi-VN"/>
        </w:rPr>
        <w:t>Xây dựng; Trưởng ban Ban Quản lý các khu công nghiệp tỉnh; Chủ tịch Ủy ban nhân dân các huyện, thành phố; Thủ trưởng các cơ quan, đơn vị</w:t>
      </w:r>
      <w:r w:rsidRPr="007924DF">
        <w:rPr>
          <w:bCs/>
          <w:sz w:val="28"/>
          <w:szCs w:val="28"/>
          <w:lang w:val="nl-NL"/>
        </w:rPr>
        <w:t xml:space="preserve"> có</w:t>
      </w:r>
      <w:r w:rsidRPr="007924DF">
        <w:rPr>
          <w:bCs/>
          <w:sz w:val="28"/>
          <w:szCs w:val="28"/>
          <w:lang w:val="vi-VN"/>
        </w:rPr>
        <w:t xml:space="preserve"> liên quan; các chủ đầu tư, nhà đầu tư dự án và các tổ chức, cá nhân có liên quan chịu trách nhiệm thi hành Quyết định này</w:t>
      </w:r>
    </w:p>
    <w:p w14:paraId="7D4D71B8" w14:textId="77777777" w:rsidR="00C27B15" w:rsidRDefault="000F005F" w:rsidP="00D6008B">
      <w:pPr>
        <w:widowControl w:val="0"/>
        <w:shd w:val="clear" w:color="auto" w:fill="FFFFFF"/>
        <w:spacing w:before="120" w:after="120"/>
        <w:ind w:firstLine="709"/>
        <w:jc w:val="both"/>
        <w:rPr>
          <w:b/>
          <w:bCs/>
          <w:sz w:val="28"/>
          <w:szCs w:val="28"/>
          <w:lang w:val="vi-VN" w:eastAsia="en-US"/>
        </w:rPr>
      </w:pPr>
      <w:bookmarkStart w:id="2" w:name="_Toc400523369"/>
      <w:bookmarkStart w:id="3" w:name="_Toc399835872"/>
      <w:bookmarkEnd w:id="1"/>
      <w:r>
        <w:rPr>
          <w:b/>
          <w:bCs/>
          <w:sz w:val="28"/>
          <w:szCs w:val="28"/>
          <w:lang w:val="vi-VN"/>
        </w:rPr>
        <w:t>V. DỰ KIẾN NGUỒN LỰC, ĐIỀU KIỆN BẢO ĐẢM CHO VIỆC THI HÀNH VĂN BẢN (NẾU CÓ)</w:t>
      </w:r>
    </w:p>
    <w:p w14:paraId="1F10A61E" w14:textId="77777777" w:rsidR="00C27B15" w:rsidRDefault="000F005F" w:rsidP="00D6008B">
      <w:pPr>
        <w:widowControl w:val="0"/>
        <w:shd w:val="clear" w:color="auto" w:fill="FFFFFF"/>
        <w:spacing w:before="120" w:after="120"/>
        <w:ind w:firstLine="709"/>
        <w:jc w:val="both"/>
        <w:rPr>
          <w:sz w:val="28"/>
          <w:szCs w:val="28"/>
          <w:lang w:val="vi-VN"/>
        </w:rPr>
      </w:pPr>
      <w:r>
        <w:rPr>
          <w:sz w:val="28"/>
          <w:szCs w:val="28"/>
          <w:lang w:val="vi-VN"/>
        </w:rPr>
        <w:t xml:space="preserve">Về nguồn lực: Việc ban hành Quyết định này sẽ không làm tăng biên chế, </w:t>
      </w:r>
      <w:r>
        <w:rPr>
          <w:sz w:val="28"/>
          <w:szCs w:val="28"/>
          <w:lang w:val="vi-VN"/>
        </w:rPr>
        <w:lastRenderedPageBreak/>
        <w:t>không tạo ra yêu cầu bổ sung nguồn nhân lực cho bộ máy Nhà nước.</w:t>
      </w:r>
    </w:p>
    <w:p w14:paraId="5CC1938E" w14:textId="77777777" w:rsidR="00C27B15" w:rsidRDefault="000F005F" w:rsidP="00D6008B">
      <w:pPr>
        <w:widowControl w:val="0"/>
        <w:shd w:val="clear" w:color="auto" w:fill="FFFFFF"/>
        <w:spacing w:before="120" w:after="120"/>
        <w:ind w:firstLine="709"/>
        <w:jc w:val="both"/>
        <w:rPr>
          <w:sz w:val="28"/>
          <w:szCs w:val="28"/>
          <w:lang w:val="vi-VN"/>
        </w:rPr>
      </w:pPr>
      <w:r>
        <w:rPr>
          <w:sz w:val="28"/>
          <w:szCs w:val="28"/>
          <w:lang w:val="vi-VN"/>
        </w:rPr>
        <w:t xml:space="preserve">Về điều kiện bảo đảm cho việc thi hành: Sở </w:t>
      </w:r>
      <w:r w:rsidRPr="001D14A1">
        <w:rPr>
          <w:sz w:val="28"/>
          <w:szCs w:val="28"/>
          <w:lang w:val="vi-VN"/>
        </w:rPr>
        <w:t>Nông nghiệp</w:t>
      </w:r>
      <w:r>
        <w:rPr>
          <w:sz w:val="28"/>
          <w:szCs w:val="28"/>
          <w:lang w:val="vi-VN"/>
        </w:rPr>
        <w:t xml:space="preserve"> và Môi trường, Ủy ban nhân dân các huyện, thành phố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14:paraId="09469371" w14:textId="77777777" w:rsidR="00C27B15" w:rsidRDefault="000F005F" w:rsidP="00D6008B">
      <w:pPr>
        <w:widowControl w:val="0"/>
        <w:shd w:val="clear" w:color="auto" w:fill="FFFFFF"/>
        <w:spacing w:before="120" w:after="120"/>
        <w:ind w:firstLine="709"/>
        <w:jc w:val="both"/>
        <w:rPr>
          <w:b/>
          <w:sz w:val="28"/>
          <w:szCs w:val="28"/>
          <w:lang w:val="vi-VN"/>
        </w:rPr>
      </w:pPr>
      <w:r>
        <w:rPr>
          <w:b/>
          <w:sz w:val="28"/>
          <w:szCs w:val="28"/>
          <w:lang w:val="vi-VN"/>
        </w:rPr>
        <w:t xml:space="preserve">VI. NHỮNG VẤN ĐỀ XIN Ý KIẾN: </w:t>
      </w:r>
      <w:r>
        <w:rPr>
          <w:sz w:val="28"/>
          <w:szCs w:val="28"/>
          <w:lang w:val="vi-VN"/>
        </w:rPr>
        <w:t xml:space="preserve">Không </w:t>
      </w:r>
    </w:p>
    <w:bookmarkEnd w:id="2"/>
    <w:bookmarkEnd w:id="3"/>
    <w:p w14:paraId="73931C41" w14:textId="77777777" w:rsidR="00C27B15" w:rsidRDefault="000F005F" w:rsidP="00D6008B">
      <w:pPr>
        <w:spacing w:before="120" w:after="120"/>
        <w:ind w:firstLine="709"/>
        <w:jc w:val="both"/>
        <w:rPr>
          <w:bCs/>
          <w:sz w:val="28"/>
          <w:szCs w:val="28"/>
          <w:lang w:val="vi-VN"/>
        </w:rPr>
      </w:pPr>
      <w:r>
        <w:rPr>
          <w:sz w:val="28"/>
          <w:szCs w:val="28"/>
          <w:lang w:val="nl-NL"/>
        </w:rPr>
        <w:t xml:space="preserve">Trên đây là Tờ trình của Sở </w:t>
      </w:r>
      <w:r w:rsidRPr="001D14A1">
        <w:rPr>
          <w:sz w:val="28"/>
          <w:szCs w:val="28"/>
          <w:lang w:val="vi-VN"/>
        </w:rPr>
        <w:t>Nông nghiệp</w:t>
      </w:r>
      <w:r>
        <w:rPr>
          <w:sz w:val="28"/>
          <w:szCs w:val="28"/>
          <w:lang w:val="nl-NL"/>
        </w:rPr>
        <w:t xml:space="preserve"> và Môi trường kính đề nghị Ủy ban nhân dân tỉnh xem xét ban hành </w:t>
      </w:r>
      <w:r>
        <w:rPr>
          <w:bCs/>
          <w:sz w:val="28"/>
          <w:szCs w:val="28"/>
          <w:lang w:val="vi-VN"/>
        </w:rPr>
        <w:t>Quyết định quy định xác định vị trí, ranh giới của vùng bảo vệ nghiêm ngặt, vùng hạn chế phát thải trên địa bàn tỉnh Bà Rịa - Vũng Tàu theo thẩm quyền quy định.</w:t>
      </w:r>
      <w:r>
        <w:rPr>
          <w:sz w:val="28"/>
          <w:szCs w:val="28"/>
          <w:lang w:val="nl-NL"/>
        </w:rPr>
        <w:t>/.</w:t>
      </w:r>
    </w:p>
    <w:p w14:paraId="6DAFF162" w14:textId="77777777" w:rsidR="00C27B15" w:rsidRDefault="000F005F" w:rsidP="00D6008B">
      <w:pPr>
        <w:widowControl w:val="0"/>
        <w:shd w:val="clear" w:color="auto" w:fill="FFFFFF"/>
        <w:spacing w:before="120" w:after="120"/>
        <w:ind w:firstLine="709"/>
        <w:jc w:val="both"/>
        <w:rPr>
          <w:i/>
          <w:sz w:val="28"/>
          <w:szCs w:val="28"/>
          <w:lang w:val="vi-VN"/>
        </w:rPr>
      </w:pPr>
      <w:r>
        <w:rPr>
          <w:i/>
          <w:sz w:val="28"/>
          <w:szCs w:val="28"/>
          <w:lang w:val="vi-VN"/>
        </w:rPr>
        <w:t xml:space="preserve">Gửi kèm theo Tờ trình này, gồm: </w:t>
      </w:r>
    </w:p>
    <w:p w14:paraId="11CC1B8A" w14:textId="77777777" w:rsidR="00C27B15" w:rsidRDefault="000F005F" w:rsidP="00D6008B">
      <w:pPr>
        <w:widowControl w:val="0"/>
        <w:shd w:val="clear" w:color="auto" w:fill="FFFFFF"/>
        <w:spacing w:before="120" w:after="120"/>
        <w:ind w:firstLine="709"/>
        <w:jc w:val="both"/>
        <w:rPr>
          <w:i/>
          <w:sz w:val="28"/>
          <w:szCs w:val="28"/>
          <w:lang w:val="vi-VN"/>
        </w:rPr>
      </w:pPr>
      <w:r>
        <w:rPr>
          <w:i/>
          <w:sz w:val="28"/>
          <w:szCs w:val="28"/>
          <w:lang w:val="vi-VN"/>
        </w:rPr>
        <w:t xml:space="preserve">1. Dự thảo Quyết định của Ủy ban nhân dân tỉnh. </w:t>
      </w:r>
    </w:p>
    <w:p w14:paraId="5E493600" w14:textId="77777777" w:rsidR="00C27B15" w:rsidRDefault="000F005F" w:rsidP="00D6008B">
      <w:pPr>
        <w:widowControl w:val="0"/>
        <w:shd w:val="clear" w:color="auto" w:fill="FFFFFF"/>
        <w:spacing w:before="120" w:after="120"/>
        <w:ind w:firstLine="709"/>
        <w:jc w:val="both"/>
        <w:rPr>
          <w:i/>
          <w:sz w:val="28"/>
          <w:szCs w:val="28"/>
          <w:lang w:val="vi-VN"/>
        </w:rPr>
      </w:pPr>
      <w:r>
        <w:rPr>
          <w:i/>
          <w:sz w:val="28"/>
          <w:szCs w:val="28"/>
          <w:lang w:val="vi-VN"/>
        </w:rPr>
        <w:t xml:space="preserve">2. Báo cáo thẩm định của Sở Tư pháp. </w:t>
      </w:r>
    </w:p>
    <w:p w14:paraId="39A99908" w14:textId="77777777" w:rsidR="00C27B15" w:rsidRDefault="000F005F" w:rsidP="00D6008B">
      <w:pPr>
        <w:widowControl w:val="0"/>
        <w:shd w:val="clear" w:color="auto" w:fill="FFFFFF"/>
        <w:spacing w:before="120" w:after="120"/>
        <w:ind w:firstLine="709"/>
        <w:jc w:val="both"/>
        <w:rPr>
          <w:i/>
          <w:sz w:val="28"/>
          <w:szCs w:val="28"/>
          <w:lang w:val="vi-VN"/>
        </w:rPr>
      </w:pPr>
      <w:r>
        <w:rPr>
          <w:i/>
          <w:sz w:val="28"/>
          <w:szCs w:val="28"/>
          <w:lang w:val="vi-VN"/>
        </w:rPr>
        <w:t xml:space="preserve">3. Bản tổng hợp, giải trình, tiếp thu ý kiến thẩm định; ý kiến góp ý của cơ quan, tổ chức, cá nhân; Bản chụp ý kiến góp ý. </w:t>
      </w:r>
      <w:r>
        <w:rPr>
          <w:i/>
          <w:sz w:val="28"/>
          <w:szCs w:val="28"/>
          <w:lang w:val="nl-NL"/>
        </w:rPr>
        <w:t xml:space="preserve">  </w:t>
      </w:r>
    </w:p>
    <w:p w14:paraId="3A60AB7D" w14:textId="77777777" w:rsidR="00C27B15" w:rsidRDefault="000F005F" w:rsidP="00D6008B">
      <w:pPr>
        <w:widowControl w:val="0"/>
        <w:shd w:val="clear" w:color="auto" w:fill="FFFFFF"/>
        <w:spacing w:before="120" w:after="120"/>
        <w:ind w:firstLine="709"/>
        <w:jc w:val="both"/>
        <w:rPr>
          <w:i/>
          <w:sz w:val="28"/>
          <w:szCs w:val="28"/>
          <w:shd w:val="clear" w:color="auto" w:fill="FFFFFF"/>
          <w:lang w:val="vi-VN"/>
        </w:rPr>
      </w:pPr>
      <w:r>
        <w:rPr>
          <w:i/>
          <w:sz w:val="28"/>
          <w:szCs w:val="28"/>
          <w:lang w:val="vi-VN"/>
        </w:rPr>
        <w:t xml:space="preserve">4. </w:t>
      </w:r>
      <w:r>
        <w:rPr>
          <w:i/>
          <w:sz w:val="28"/>
          <w:szCs w:val="28"/>
          <w:shd w:val="clear" w:color="auto" w:fill="FFFFFF"/>
          <w:lang w:val="vi-VN"/>
        </w:rPr>
        <w:t xml:space="preserve">Báo cáo rà soát văn bản quy phạm pháp luật liên quan đến dự thảo Quyết định quy định về </w:t>
      </w:r>
      <w:r>
        <w:rPr>
          <w:bCs/>
          <w:i/>
          <w:iCs/>
          <w:sz w:val="28"/>
          <w:szCs w:val="28"/>
          <w:lang w:val="vi-VN" w:eastAsia="en-US"/>
        </w:rPr>
        <w:t>lộ trình thực hiện đối với cơ sở, khu sản xuất, kinh doanh, dịch vụ đang hoạt động trong vùng bảo vệ nghiêm ngặt và vùng hạn chế phát thải trên địa bàn tỉnh Bà Rịa - Vũng Tàu</w:t>
      </w:r>
      <w:r>
        <w:rPr>
          <w:bCs/>
          <w:i/>
          <w:iCs/>
          <w:sz w:val="28"/>
          <w:szCs w:val="28"/>
          <w:shd w:val="clear" w:color="auto" w:fill="FFFFFF"/>
          <w:lang w:val="vi-VN"/>
        </w:rPr>
        <w:t>.</w:t>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252"/>
      </w:tblGrid>
      <w:tr w:rsidR="00C27B15" w:rsidRPr="001D14A1" w14:paraId="2CA5778E" w14:textId="77777777">
        <w:trPr>
          <w:trHeight w:val="2539"/>
        </w:trPr>
        <w:tc>
          <w:tcPr>
            <w:tcW w:w="4928" w:type="dxa"/>
          </w:tcPr>
          <w:p w14:paraId="299F9D3F" w14:textId="77777777" w:rsidR="00C27B15" w:rsidRDefault="000F005F">
            <w:pPr>
              <w:pStyle w:val="Nidungkhung"/>
              <w:rPr>
                <w:lang w:val="vi-VN"/>
              </w:rPr>
            </w:pPr>
            <w:r>
              <w:rPr>
                <w:b/>
                <w:i/>
                <w:iCs/>
                <w:lang w:val="nl-NL"/>
              </w:rPr>
              <w:t>Nơi nhận:</w:t>
            </w:r>
            <w:r>
              <w:rPr>
                <w:b/>
                <w:bCs/>
                <w:i/>
                <w:iCs/>
                <w:lang w:val="nl-NL"/>
              </w:rPr>
              <w:t xml:space="preserve">                                                                                     </w:t>
            </w:r>
          </w:p>
          <w:p w14:paraId="6B60549F" w14:textId="77777777" w:rsidR="00C27B15" w:rsidRDefault="000F005F">
            <w:pPr>
              <w:spacing w:line="234" w:lineRule="atLeast"/>
              <w:rPr>
                <w:sz w:val="22"/>
                <w:szCs w:val="22"/>
                <w:lang w:val="vi-VN" w:eastAsia="en-US"/>
              </w:rPr>
            </w:pPr>
            <w:r>
              <w:rPr>
                <w:sz w:val="22"/>
                <w:szCs w:val="22"/>
                <w:lang w:val="vi-VN"/>
              </w:rPr>
              <w:t>- Như trên;</w:t>
            </w:r>
          </w:p>
          <w:p w14:paraId="699B56B0" w14:textId="77777777" w:rsidR="00C27B15" w:rsidRDefault="000F005F">
            <w:pPr>
              <w:spacing w:line="234" w:lineRule="atLeast"/>
              <w:rPr>
                <w:sz w:val="22"/>
                <w:szCs w:val="22"/>
                <w:lang w:val="vi-VN"/>
              </w:rPr>
            </w:pPr>
            <w:r>
              <w:rPr>
                <w:sz w:val="22"/>
                <w:szCs w:val="22"/>
                <w:lang w:val="vi-VN"/>
              </w:rPr>
              <w:t>- VP UBND tỉnh (để biết);</w:t>
            </w:r>
          </w:p>
          <w:p w14:paraId="075992C1" w14:textId="77777777" w:rsidR="00C27B15" w:rsidRDefault="000F005F">
            <w:pPr>
              <w:spacing w:line="234" w:lineRule="atLeast"/>
              <w:rPr>
                <w:sz w:val="22"/>
                <w:szCs w:val="22"/>
                <w:lang w:val="vi-VN"/>
              </w:rPr>
            </w:pPr>
            <w:r>
              <w:rPr>
                <w:sz w:val="22"/>
                <w:szCs w:val="22"/>
                <w:lang w:val="vi-VN"/>
              </w:rPr>
              <w:t>- Sở Tư pháp (để biết);</w:t>
            </w:r>
          </w:p>
          <w:p w14:paraId="125FB069" w14:textId="77777777" w:rsidR="00C27B15" w:rsidRDefault="000F005F">
            <w:pPr>
              <w:spacing w:line="234" w:lineRule="atLeast"/>
              <w:rPr>
                <w:sz w:val="22"/>
                <w:szCs w:val="22"/>
                <w:lang w:val="vi-VN"/>
              </w:rPr>
            </w:pPr>
            <w:r>
              <w:rPr>
                <w:sz w:val="22"/>
                <w:szCs w:val="22"/>
                <w:lang w:val="vi-VN"/>
              </w:rPr>
              <w:t>- Giám đốc, các PGĐ Sở (b/c);</w:t>
            </w:r>
          </w:p>
          <w:p w14:paraId="7BFF6BC1" w14:textId="77777777" w:rsidR="00C27B15" w:rsidRPr="000E23F7" w:rsidRDefault="000F005F">
            <w:pPr>
              <w:spacing w:line="234" w:lineRule="atLeast"/>
              <w:rPr>
                <w:sz w:val="22"/>
                <w:szCs w:val="22"/>
                <w:lang w:val="vi-VN"/>
              </w:rPr>
            </w:pPr>
            <w:r w:rsidRPr="000E23F7">
              <w:rPr>
                <w:sz w:val="22"/>
                <w:szCs w:val="22"/>
                <w:lang w:val="vi-VN"/>
              </w:rPr>
              <w:t xml:space="preserve">- </w:t>
            </w:r>
            <w:r w:rsidR="00426F37" w:rsidRPr="00E15BBD">
              <w:rPr>
                <w:sz w:val="22"/>
                <w:szCs w:val="22"/>
                <w:lang w:val="vi-VN"/>
              </w:rPr>
              <w:t>C</w:t>
            </w:r>
            <w:r w:rsidRPr="000E23F7">
              <w:rPr>
                <w:sz w:val="22"/>
                <w:szCs w:val="22"/>
                <w:lang w:val="vi-VN"/>
              </w:rPr>
              <w:t xml:space="preserve">ác </w:t>
            </w:r>
            <w:r w:rsidR="002E07D3" w:rsidRPr="000E23F7">
              <w:rPr>
                <w:sz w:val="22"/>
                <w:szCs w:val="22"/>
                <w:lang w:val="vi-VN"/>
              </w:rPr>
              <w:t>Phòng, đơn vị</w:t>
            </w:r>
            <w:r w:rsidR="00E15BBD" w:rsidRPr="00E15BBD">
              <w:rPr>
                <w:sz w:val="22"/>
                <w:szCs w:val="22"/>
                <w:lang w:val="vi-VN"/>
              </w:rPr>
              <w:t xml:space="preserve"> trực</w:t>
            </w:r>
            <w:r w:rsidR="002E07D3" w:rsidRPr="000E23F7">
              <w:rPr>
                <w:sz w:val="22"/>
                <w:szCs w:val="22"/>
                <w:lang w:val="vi-VN"/>
              </w:rPr>
              <w:t xml:space="preserve"> thuộc</w:t>
            </w:r>
            <w:r w:rsidRPr="000E23F7">
              <w:rPr>
                <w:sz w:val="22"/>
                <w:szCs w:val="22"/>
                <w:lang w:val="vi-VN"/>
              </w:rPr>
              <w:t xml:space="preserve"> Sở (th/d);</w:t>
            </w:r>
          </w:p>
          <w:p w14:paraId="10D5D37C" w14:textId="77777777" w:rsidR="00C27B15" w:rsidRDefault="000F005F">
            <w:pPr>
              <w:pStyle w:val="Nidungkhung"/>
              <w:jc w:val="both"/>
              <w:rPr>
                <w:sz w:val="22"/>
                <w:szCs w:val="22"/>
              </w:rPr>
            </w:pPr>
            <w:r>
              <w:rPr>
                <w:sz w:val="22"/>
                <w:szCs w:val="22"/>
                <w:lang w:val="nl-NL"/>
              </w:rPr>
              <w:t xml:space="preserve">- Lưu: VT, </w:t>
            </w:r>
            <w:r>
              <w:rPr>
                <w:sz w:val="22"/>
                <w:szCs w:val="22"/>
                <w:lang w:val="vi-VN"/>
              </w:rPr>
              <w:t>QLMT</w:t>
            </w:r>
            <w:r>
              <w:rPr>
                <w:sz w:val="22"/>
                <w:szCs w:val="22"/>
              </w:rPr>
              <w:t>.</w:t>
            </w:r>
            <w:r w:rsidR="00764962">
              <w:rPr>
                <w:sz w:val="22"/>
                <w:szCs w:val="22"/>
              </w:rPr>
              <w:t xml:space="preserve"> (02).</w:t>
            </w:r>
          </w:p>
          <w:p w14:paraId="761F0600" w14:textId="77777777" w:rsidR="00C27B15" w:rsidRDefault="00C27B15">
            <w:pPr>
              <w:spacing w:before="120" w:after="120"/>
              <w:jc w:val="both"/>
              <w:rPr>
                <w:sz w:val="26"/>
                <w:szCs w:val="26"/>
                <w:lang w:val="nl-NL"/>
              </w:rPr>
            </w:pPr>
          </w:p>
        </w:tc>
        <w:tc>
          <w:tcPr>
            <w:tcW w:w="4252" w:type="dxa"/>
          </w:tcPr>
          <w:p w14:paraId="1F36128E" w14:textId="77777777" w:rsidR="00C27B15" w:rsidRDefault="000F005F">
            <w:pPr>
              <w:jc w:val="center"/>
              <w:rPr>
                <w:b/>
                <w:bCs/>
                <w:sz w:val="28"/>
                <w:szCs w:val="28"/>
                <w:lang w:val="vi-VN"/>
              </w:rPr>
            </w:pPr>
            <w:r>
              <w:rPr>
                <w:b/>
                <w:bCs/>
                <w:sz w:val="28"/>
                <w:szCs w:val="28"/>
                <w:lang w:val="vi-VN"/>
              </w:rPr>
              <w:t>KT</w:t>
            </w:r>
            <w:r>
              <w:rPr>
                <w:b/>
                <w:bCs/>
                <w:sz w:val="28"/>
                <w:szCs w:val="28"/>
                <w:lang w:val="nl-NL"/>
              </w:rPr>
              <w:t>.</w:t>
            </w:r>
            <w:r>
              <w:rPr>
                <w:b/>
                <w:bCs/>
                <w:sz w:val="28"/>
                <w:szCs w:val="28"/>
                <w:lang w:val="vi-VN"/>
              </w:rPr>
              <w:t xml:space="preserve"> GIÁM ĐỐC</w:t>
            </w:r>
          </w:p>
          <w:p w14:paraId="7872A26E" w14:textId="77777777" w:rsidR="00C27B15" w:rsidRDefault="000F005F">
            <w:pPr>
              <w:jc w:val="center"/>
              <w:rPr>
                <w:b/>
                <w:bCs/>
                <w:sz w:val="28"/>
                <w:szCs w:val="28"/>
                <w:lang w:val="vi-VN"/>
              </w:rPr>
            </w:pPr>
            <w:r>
              <w:rPr>
                <w:b/>
                <w:bCs/>
                <w:sz w:val="28"/>
                <w:szCs w:val="28"/>
                <w:lang w:val="vi-VN"/>
              </w:rPr>
              <w:t>PHÓ GIÁM ĐỐC</w:t>
            </w:r>
          </w:p>
          <w:p w14:paraId="60CE55C9" w14:textId="77777777" w:rsidR="00C27B15" w:rsidRPr="001D14A1" w:rsidRDefault="00C27B15">
            <w:pPr>
              <w:jc w:val="center"/>
              <w:rPr>
                <w:b/>
                <w:bCs/>
                <w:sz w:val="28"/>
                <w:szCs w:val="28"/>
                <w:lang w:val="nl-NL"/>
              </w:rPr>
            </w:pPr>
          </w:p>
          <w:p w14:paraId="66BDFBB9" w14:textId="77777777" w:rsidR="001D14A1" w:rsidRDefault="001D14A1">
            <w:pPr>
              <w:jc w:val="center"/>
              <w:rPr>
                <w:b/>
                <w:bCs/>
                <w:sz w:val="28"/>
                <w:szCs w:val="28"/>
                <w:lang w:val="nl-NL"/>
              </w:rPr>
            </w:pPr>
          </w:p>
          <w:p w14:paraId="216EE424" w14:textId="77777777" w:rsidR="000E23F7" w:rsidRDefault="000E23F7">
            <w:pPr>
              <w:jc w:val="center"/>
              <w:rPr>
                <w:b/>
                <w:bCs/>
                <w:sz w:val="28"/>
                <w:szCs w:val="28"/>
                <w:lang w:val="nl-NL"/>
              </w:rPr>
            </w:pPr>
          </w:p>
          <w:p w14:paraId="3632FD30" w14:textId="77777777" w:rsidR="001D14A1" w:rsidRDefault="001D14A1">
            <w:pPr>
              <w:jc w:val="center"/>
              <w:rPr>
                <w:b/>
                <w:bCs/>
                <w:sz w:val="28"/>
                <w:szCs w:val="28"/>
                <w:lang w:val="nl-NL"/>
              </w:rPr>
            </w:pPr>
          </w:p>
          <w:p w14:paraId="5D27F88C" w14:textId="77777777" w:rsidR="001D14A1" w:rsidRDefault="001D14A1">
            <w:pPr>
              <w:jc w:val="center"/>
              <w:rPr>
                <w:b/>
                <w:bCs/>
                <w:sz w:val="28"/>
                <w:szCs w:val="28"/>
                <w:lang w:val="nl-NL"/>
              </w:rPr>
            </w:pPr>
          </w:p>
          <w:p w14:paraId="6176F217" w14:textId="77777777" w:rsidR="001D14A1" w:rsidRDefault="001D14A1">
            <w:pPr>
              <w:jc w:val="center"/>
              <w:rPr>
                <w:b/>
                <w:bCs/>
                <w:sz w:val="28"/>
                <w:szCs w:val="28"/>
                <w:lang w:val="nl-NL"/>
              </w:rPr>
            </w:pPr>
            <w:r>
              <w:rPr>
                <w:b/>
                <w:bCs/>
                <w:sz w:val="28"/>
                <w:szCs w:val="28"/>
                <w:lang w:val="nl-NL"/>
              </w:rPr>
              <w:t>Phạm Quốc Đăng</w:t>
            </w:r>
          </w:p>
          <w:p w14:paraId="2B325764" w14:textId="77777777" w:rsidR="001D14A1" w:rsidRPr="001D14A1" w:rsidRDefault="001D14A1">
            <w:pPr>
              <w:jc w:val="center"/>
              <w:rPr>
                <w:b/>
                <w:bCs/>
                <w:sz w:val="28"/>
                <w:szCs w:val="28"/>
                <w:lang w:val="nl-NL"/>
              </w:rPr>
            </w:pPr>
          </w:p>
          <w:p w14:paraId="454F548B" w14:textId="77777777" w:rsidR="00C27B15" w:rsidRDefault="00C27B15">
            <w:pPr>
              <w:jc w:val="center"/>
              <w:rPr>
                <w:b/>
                <w:bCs/>
                <w:sz w:val="28"/>
                <w:szCs w:val="28"/>
                <w:lang w:val="vi-VN"/>
              </w:rPr>
            </w:pPr>
          </w:p>
          <w:p w14:paraId="0F6B41B3" w14:textId="77777777" w:rsidR="00C27B15" w:rsidRDefault="00C27B15">
            <w:pPr>
              <w:jc w:val="center"/>
              <w:rPr>
                <w:b/>
                <w:bCs/>
                <w:sz w:val="28"/>
                <w:szCs w:val="28"/>
                <w:lang w:val="vi-VN"/>
              </w:rPr>
            </w:pPr>
          </w:p>
          <w:p w14:paraId="20C42468" w14:textId="77777777" w:rsidR="00C27B15" w:rsidRDefault="00C27B15">
            <w:pPr>
              <w:jc w:val="center"/>
              <w:rPr>
                <w:b/>
                <w:bCs/>
                <w:sz w:val="28"/>
                <w:szCs w:val="28"/>
                <w:lang w:val="vi-VN"/>
              </w:rPr>
            </w:pPr>
          </w:p>
          <w:p w14:paraId="1FB55BFC" w14:textId="77777777" w:rsidR="00C27B15" w:rsidRDefault="00C27B15">
            <w:pPr>
              <w:jc w:val="center"/>
              <w:rPr>
                <w:b/>
                <w:bCs/>
                <w:sz w:val="28"/>
                <w:szCs w:val="28"/>
                <w:lang w:val="nl-NL"/>
              </w:rPr>
            </w:pPr>
          </w:p>
          <w:p w14:paraId="0B96A0DA" w14:textId="77777777" w:rsidR="00C27B15" w:rsidRDefault="00C27B15">
            <w:pPr>
              <w:spacing w:before="120" w:after="120"/>
              <w:jc w:val="both"/>
              <w:rPr>
                <w:b/>
                <w:bCs/>
                <w:sz w:val="28"/>
                <w:szCs w:val="28"/>
                <w:lang w:val="vi-VN"/>
              </w:rPr>
            </w:pPr>
          </w:p>
        </w:tc>
      </w:tr>
    </w:tbl>
    <w:p w14:paraId="62E84A71" w14:textId="77777777" w:rsidR="00C27B15" w:rsidRDefault="000F005F">
      <w:pPr>
        <w:pStyle w:val="BodyText"/>
        <w:rPr>
          <w:lang w:val="nl-NL"/>
        </w:rPr>
      </w:pPr>
      <w:r>
        <w:rPr>
          <w:lang w:val="nl-NL"/>
        </w:rPr>
        <w:t xml:space="preserve">                                                                   </w:t>
      </w:r>
    </w:p>
    <w:sectPr w:rsidR="00C27B15">
      <w:headerReference w:type="default" r:id="rId9"/>
      <w:footerReference w:type="default" r:id="rId10"/>
      <w:pgSz w:w="11906" w:h="16838"/>
      <w:pgMar w:top="993" w:right="1134" w:bottom="851" w:left="1701" w:header="0" w:footer="35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A8D9F" w14:textId="77777777" w:rsidR="00BB1988" w:rsidRDefault="00BB1988">
      <w:r>
        <w:separator/>
      </w:r>
    </w:p>
  </w:endnote>
  <w:endnote w:type="continuationSeparator" w:id="0">
    <w:p w14:paraId="6A110AE5" w14:textId="77777777" w:rsidR="00BB1988" w:rsidRDefault="00BB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oto Sans Devanagari">
    <w:altName w:val="Segoe Print"/>
    <w:charset w:val="00"/>
    <w:family w:val="swiss"/>
    <w:pitch w:val="variable"/>
    <w:sig w:usb0="80008023" w:usb1="00002046" w:usb2="00000000" w:usb3="00000000" w:csb0="00000001"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DADC" w14:textId="77777777" w:rsidR="00C27B15" w:rsidRDefault="00C27B15">
    <w:pPr>
      <w:pStyle w:val="Footer"/>
      <w:jc w:val="center"/>
    </w:pPr>
  </w:p>
  <w:p w14:paraId="4F90F23A" w14:textId="77777777" w:rsidR="00C27B15" w:rsidRDefault="00C27B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0BDCE" w14:textId="77777777" w:rsidR="00BB1988" w:rsidRDefault="00BB1988">
      <w:r>
        <w:separator/>
      </w:r>
    </w:p>
  </w:footnote>
  <w:footnote w:type="continuationSeparator" w:id="0">
    <w:p w14:paraId="67101044" w14:textId="77777777" w:rsidR="00BB1988" w:rsidRDefault="00BB1988">
      <w:r>
        <w:continuationSeparator/>
      </w:r>
    </w:p>
  </w:footnote>
  <w:footnote w:id="1">
    <w:p w14:paraId="68EA56F6" w14:textId="77777777" w:rsidR="00A72B2A" w:rsidRDefault="00A72B2A" w:rsidP="00A72B2A">
      <w:pPr>
        <w:pStyle w:val="FootnoteText"/>
      </w:pPr>
      <w:r>
        <w:rPr>
          <w:rStyle w:val="FootnoteReference"/>
        </w:rPr>
        <w:footnoteRef/>
      </w:r>
      <w:r>
        <w:t xml:space="preserve"> Đã được chỉnh sửa, bổ sung tại khoản 5 Điều 1 </w:t>
      </w:r>
      <w:r w:rsidRPr="00FE1843">
        <w:rPr>
          <w:lang w:val="es-VE"/>
        </w:rPr>
        <w:t xml:space="preserve">Nghị định số 05/2025/NĐ-CP ngày </w:t>
      </w:r>
      <w:r>
        <w:rPr>
          <w:lang w:val="es-VE"/>
        </w:rPr>
        <w:t>06/01/</w:t>
      </w:r>
      <w:r w:rsidRPr="00FE1843">
        <w:rPr>
          <w:lang w:val="es-VE"/>
        </w:rPr>
        <w:t>2025 của Chính phủ sửa đổi, bổ sung một số điều của Nghị định số 08/2022/NĐ-CP</w:t>
      </w:r>
      <w:r>
        <w:rPr>
          <w:lang w:val="es-VE"/>
        </w:rPr>
        <w:t>.</w:t>
      </w:r>
    </w:p>
  </w:footnote>
  <w:footnote w:id="2">
    <w:p w14:paraId="0116F98E" w14:textId="77777777" w:rsidR="007924DF" w:rsidRPr="00D67B2E" w:rsidRDefault="007924DF" w:rsidP="007924DF">
      <w:pPr>
        <w:pStyle w:val="FootnoteText"/>
        <w:jc w:val="both"/>
        <w:rPr>
          <w:lang w:val="es-VE"/>
        </w:rPr>
      </w:pPr>
      <w:r w:rsidRPr="007924DF">
        <w:rPr>
          <w:rStyle w:val="FootnoteReference"/>
        </w:rPr>
        <w:footnoteRef/>
      </w:r>
      <w:r w:rsidRPr="007924DF">
        <w:t xml:space="preserve"> </w:t>
      </w:r>
      <w:r w:rsidRPr="007924DF">
        <w:rPr>
          <w:rFonts w:eastAsia="SimSun"/>
          <w:lang w:eastAsia="en-US"/>
        </w:rPr>
        <w:t xml:space="preserve">Quyết định </w:t>
      </w:r>
      <w:r w:rsidRPr="007924DF">
        <w:rPr>
          <w:rFonts w:eastAsia="SimSun"/>
          <w:bCs/>
          <w:lang w:val="es-VE" w:eastAsia="en-US"/>
        </w:rPr>
        <w:t xml:space="preserve">quy định về </w:t>
      </w:r>
      <w:r w:rsidRPr="007924DF">
        <w:rPr>
          <w:rFonts w:eastAsia="SimSun"/>
          <w:bCs/>
          <w:iCs/>
          <w:lang w:val="es-VE" w:eastAsia="en-US"/>
        </w:rPr>
        <w:t>xác định vị trí, ranh giới của vùng bảo vệ nghiêm ngặt, vùng hạn chế phát thải trên địa bàn tỉnh Bà Rịa - Vũng Tàu đã được UBND tỉnh chấp thuận chủ trương xây dựng quyết định tại Công văn số 17152/UBND-VP ngày 21/11/2024 và đã được Sở Tư pháp thẩm định tại Báo cáo số 108/BC-STP ngày 13/03/2025. Sở Nông nghiệp và Môi trường đang hoàn thiện hồ sơ trình UBND tỉnh phê duyệt.</w:t>
      </w:r>
    </w:p>
  </w:footnote>
  <w:footnote w:id="3">
    <w:p w14:paraId="69707C6C" w14:textId="77777777" w:rsidR="007924DF" w:rsidRPr="00D67B2E" w:rsidRDefault="007924DF" w:rsidP="007924DF">
      <w:pPr>
        <w:pStyle w:val="FootnoteText"/>
        <w:jc w:val="both"/>
        <w:rPr>
          <w:lang w:val="es-VE"/>
        </w:rPr>
      </w:pPr>
      <w:r w:rsidRPr="007924DF">
        <w:rPr>
          <w:rStyle w:val="FootnoteReference"/>
        </w:rPr>
        <w:footnoteRef/>
      </w:r>
      <w:r w:rsidRPr="00D67B2E">
        <w:rPr>
          <w:lang w:val="es-VE"/>
        </w:rPr>
        <w:t xml:space="preserve"> </w:t>
      </w:r>
      <w:r w:rsidRPr="007924DF">
        <w:rPr>
          <w:lang w:val="es-VE" w:eastAsia="en-US"/>
        </w:rPr>
        <w:t xml:space="preserve">Cơ sở đề xuất: Khoản 1 Điều 3 Thông tư số 45/2024/TT-BTNMT ngày 30/12/2024 của Bộ Tài nguyên và Môi trường ban hành quy chuẩn kỹ thuật quốc gia về khí thải công nghiệp: </w:t>
      </w:r>
      <w:r w:rsidRPr="007924DF">
        <w:rPr>
          <w:i/>
          <w:iCs/>
          <w:lang w:val="es-VE" w:eastAsia="en-US"/>
        </w:rPr>
        <w:t>“1. Cơ sở đã đi vào vận hành, dự án đầu tư đã có quyết định phê duyệt kết quả thẩm định báo cáo đánh giá tác động môi trường hoặc đã được cơ quan nhà nước có thẩm quyền tiếp nhận hồ sơ đầy đủ, hợp lệ đề nghị thẩm định báo cáo đánh giá tác động môi trường, cấp giấy phép môi trường hoặc đăng ký môi trường (sau đây gọi chung là dự án đầu tư đang triển khai) trước ngày Thông tư này có hiệu lực thi hành được tiếp tục áp dụng quy chuẩn kỹ thuật môi trường quốc gia về khí thải theo loại hình sản xuất, kinh doanh, dịch vụ tương ứng và quy định của chính quyền địa phương (bao gồm cả quy chuẩn kỹ thuật môi trường địa phương về khí thải) cho đến hết ngày 31 tháng 12 năm 2031”.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5558346"/>
    </w:sdtPr>
    <w:sdtEndPr>
      <w:rPr>
        <w:sz w:val="28"/>
      </w:rPr>
    </w:sdtEndPr>
    <w:sdtContent>
      <w:p w14:paraId="42AA2854" w14:textId="77777777" w:rsidR="00C27B15" w:rsidRDefault="00C27B15">
        <w:pPr>
          <w:pStyle w:val="Header"/>
          <w:jc w:val="center"/>
        </w:pPr>
      </w:p>
      <w:p w14:paraId="14D9FB94" w14:textId="77777777" w:rsidR="00C27B15" w:rsidRDefault="00C27B15">
        <w:pPr>
          <w:pStyle w:val="Header"/>
          <w:jc w:val="center"/>
        </w:pPr>
      </w:p>
      <w:p w14:paraId="0995272C" w14:textId="77777777" w:rsidR="00C27B15" w:rsidRDefault="000F005F">
        <w:pPr>
          <w:pStyle w:val="Header"/>
          <w:jc w:val="center"/>
          <w:rPr>
            <w:sz w:val="28"/>
          </w:rPr>
        </w:pPr>
        <w:r>
          <w:rPr>
            <w:sz w:val="28"/>
          </w:rPr>
          <w:fldChar w:fldCharType="begin"/>
        </w:r>
        <w:r>
          <w:rPr>
            <w:sz w:val="28"/>
          </w:rPr>
          <w:instrText xml:space="preserve"> PAGE   \* MERGEFORMAT </w:instrText>
        </w:r>
        <w:r>
          <w:rPr>
            <w:sz w:val="28"/>
          </w:rPr>
          <w:fldChar w:fldCharType="separate"/>
        </w:r>
        <w:r w:rsidR="00733393">
          <w:rPr>
            <w:noProof/>
            <w:sz w:val="28"/>
          </w:rPr>
          <w:t>7</w:t>
        </w:r>
        <w:r>
          <w:rPr>
            <w:sz w:val="28"/>
          </w:rPr>
          <w:fldChar w:fldCharType="end"/>
        </w:r>
      </w:p>
    </w:sdtContent>
  </w:sdt>
  <w:p w14:paraId="3A0C849F" w14:textId="77777777" w:rsidR="00C27B15" w:rsidRDefault="00C27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2635F"/>
    <w:multiLevelType w:val="multilevel"/>
    <w:tmpl w:val="3452635F"/>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802506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52FE"/>
    <w:rsid w:val="00002B2C"/>
    <w:rsid w:val="000037D0"/>
    <w:rsid w:val="00006812"/>
    <w:rsid w:val="00006AB8"/>
    <w:rsid w:val="00006DBD"/>
    <w:rsid w:val="000070EE"/>
    <w:rsid w:val="00010AFF"/>
    <w:rsid w:val="00011E85"/>
    <w:rsid w:val="0001207F"/>
    <w:rsid w:val="000122C6"/>
    <w:rsid w:val="00012657"/>
    <w:rsid w:val="000143D7"/>
    <w:rsid w:val="00016BDF"/>
    <w:rsid w:val="00016C62"/>
    <w:rsid w:val="00020DA7"/>
    <w:rsid w:val="00024F0E"/>
    <w:rsid w:val="000252EC"/>
    <w:rsid w:val="00025D60"/>
    <w:rsid w:val="000303FE"/>
    <w:rsid w:val="00031582"/>
    <w:rsid w:val="00031645"/>
    <w:rsid w:val="00031D2A"/>
    <w:rsid w:val="0003268E"/>
    <w:rsid w:val="00033C2F"/>
    <w:rsid w:val="00034BD6"/>
    <w:rsid w:val="00041590"/>
    <w:rsid w:val="00041ACA"/>
    <w:rsid w:val="00042085"/>
    <w:rsid w:val="000427BF"/>
    <w:rsid w:val="000446DD"/>
    <w:rsid w:val="00044E85"/>
    <w:rsid w:val="00046EF1"/>
    <w:rsid w:val="0004784C"/>
    <w:rsid w:val="00050468"/>
    <w:rsid w:val="00050BD9"/>
    <w:rsid w:val="000519CB"/>
    <w:rsid w:val="00052888"/>
    <w:rsid w:val="00052EF4"/>
    <w:rsid w:val="000538D1"/>
    <w:rsid w:val="000550FF"/>
    <w:rsid w:val="00055A70"/>
    <w:rsid w:val="00061B04"/>
    <w:rsid w:val="00064253"/>
    <w:rsid w:val="000675B1"/>
    <w:rsid w:val="00071811"/>
    <w:rsid w:val="00074B2C"/>
    <w:rsid w:val="000827C1"/>
    <w:rsid w:val="00086F81"/>
    <w:rsid w:val="00091272"/>
    <w:rsid w:val="000918A5"/>
    <w:rsid w:val="000961F8"/>
    <w:rsid w:val="000A1F08"/>
    <w:rsid w:val="000A2B9B"/>
    <w:rsid w:val="000A4543"/>
    <w:rsid w:val="000A67F2"/>
    <w:rsid w:val="000A7A2D"/>
    <w:rsid w:val="000B1464"/>
    <w:rsid w:val="000B1E28"/>
    <w:rsid w:val="000B2ADA"/>
    <w:rsid w:val="000B34B8"/>
    <w:rsid w:val="000B5CD3"/>
    <w:rsid w:val="000C1C4E"/>
    <w:rsid w:val="000C3852"/>
    <w:rsid w:val="000C3D97"/>
    <w:rsid w:val="000C4C7A"/>
    <w:rsid w:val="000C6436"/>
    <w:rsid w:val="000C65D2"/>
    <w:rsid w:val="000C6868"/>
    <w:rsid w:val="000D0D61"/>
    <w:rsid w:val="000D2287"/>
    <w:rsid w:val="000D47D6"/>
    <w:rsid w:val="000D4A11"/>
    <w:rsid w:val="000D51C2"/>
    <w:rsid w:val="000E0477"/>
    <w:rsid w:val="000E04FB"/>
    <w:rsid w:val="000E23F7"/>
    <w:rsid w:val="000E24F9"/>
    <w:rsid w:val="000E3331"/>
    <w:rsid w:val="000E3617"/>
    <w:rsid w:val="000E431B"/>
    <w:rsid w:val="000E5DF2"/>
    <w:rsid w:val="000E5EA0"/>
    <w:rsid w:val="000F005F"/>
    <w:rsid w:val="000F0DE8"/>
    <w:rsid w:val="000F1FE8"/>
    <w:rsid w:val="000F20C7"/>
    <w:rsid w:val="000F3F97"/>
    <w:rsid w:val="000F4E0C"/>
    <w:rsid w:val="000F5841"/>
    <w:rsid w:val="000F7330"/>
    <w:rsid w:val="00100B07"/>
    <w:rsid w:val="00101405"/>
    <w:rsid w:val="001033A6"/>
    <w:rsid w:val="00105055"/>
    <w:rsid w:val="0010581B"/>
    <w:rsid w:val="0010795E"/>
    <w:rsid w:val="00111845"/>
    <w:rsid w:val="001124D2"/>
    <w:rsid w:val="00114762"/>
    <w:rsid w:val="00117298"/>
    <w:rsid w:val="00120E66"/>
    <w:rsid w:val="001252E6"/>
    <w:rsid w:val="00126002"/>
    <w:rsid w:val="00126C57"/>
    <w:rsid w:val="001277B8"/>
    <w:rsid w:val="001279AE"/>
    <w:rsid w:val="00130ABA"/>
    <w:rsid w:val="001318FD"/>
    <w:rsid w:val="00132A3C"/>
    <w:rsid w:val="00132D0B"/>
    <w:rsid w:val="00132EC0"/>
    <w:rsid w:val="00134D64"/>
    <w:rsid w:val="00136155"/>
    <w:rsid w:val="00136D8F"/>
    <w:rsid w:val="001403F9"/>
    <w:rsid w:val="0014178D"/>
    <w:rsid w:val="00141D3C"/>
    <w:rsid w:val="00143C4D"/>
    <w:rsid w:val="0014664A"/>
    <w:rsid w:val="00147873"/>
    <w:rsid w:val="001504BC"/>
    <w:rsid w:val="00152573"/>
    <w:rsid w:val="00152B75"/>
    <w:rsid w:val="00153338"/>
    <w:rsid w:val="00153574"/>
    <w:rsid w:val="00154CAF"/>
    <w:rsid w:val="0015672F"/>
    <w:rsid w:val="001573D6"/>
    <w:rsid w:val="00163BD0"/>
    <w:rsid w:val="00163ED2"/>
    <w:rsid w:val="00167D5C"/>
    <w:rsid w:val="00170592"/>
    <w:rsid w:val="001718C4"/>
    <w:rsid w:val="00171BF8"/>
    <w:rsid w:val="001738C1"/>
    <w:rsid w:val="00175904"/>
    <w:rsid w:val="001766D3"/>
    <w:rsid w:val="00181AC7"/>
    <w:rsid w:val="001851BB"/>
    <w:rsid w:val="001904D3"/>
    <w:rsid w:val="00190A99"/>
    <w:rsid w:val="00192592"/>
    <w:rsid w:val="00196E5D"/>
    <w:rsid w:val="001A379B"/>
    <w:rsid w:val="001A3EC7"/>
    <w:rsid w:val="001A7AC6"/>
    <w:rsid w:val="001B296E"/>
    <w:rsid w:val="001B3E03"/>
    <w:rsid w:val="001B489E"/>
    <w:rsid w:val="001B5B3B"/>
    <w:rsid w:val="001B5F32"/>
    <w:rsid w:val="001B61FD"/>
    <w:rsid w:val="001C17AF"/>
    <w:rsid w:val="001C37DA"/>
    <w:rsid w:val="001C5241"/>
    <w:rsid w:val="001C6CE0"/>
    <w:rsid w:val="001C7113"/>
    <w:rsid w:val="001C77F1"/>
    <w:rsid w:val="001D14A1"/>
    <w:rsid w:val="001D3D53"/>
    <w:rsid w:val="001E0652"/>
    <w:rsid w:val="001E26DE"/>
    <w:rsid w:val="001E2DFA"/>
    <w:rsid w:val="001E2E48"/>
    <w:rsid w:val="001F3362"/>
    <w:rsid w:val="001F43D8"/>
    <w:rsid w:val="00200286"/>
    <w:rsid w:val="00201B4F"/>
    <w:rsid w:val="00201E54"/>
    <w:rsid w:val="00201E95"/>
    <w:rsid w:val="002023E0"/>
    <w:rsid w:val="00206613"/>
    <w:rsid w:val="00206A14"/>
    <w:rsid w:val="00206F17"/>
    <w:rsid w:val="00207933"/>
    <w:rsid w:val="00207B63"/>
    <w:rsid w:val="00210C78"/>
    <w:rsid w:val="00211C3F"/>
    <w:rsid w:val="00212A19"/>
    <w:rsid w:val="00212AD9"/>
    <w:rsid w:val="00212CD8"/>
    <w:rsid w:val="0021382D"/>
    <w:rsid w:val="00214ED2"/>
    <w:rsid w:val="002155D1"/>
    <w:rsid w:val="002173E1"/>
    <w:rsid w:val="00223329"/>
    <w:rsid w:val="00223659"/>
    <w:rsid w:val="002247C9"/>
    <w:rsid w:val="002258C2"/>
    <w:rsid w:val="00227520"/>
    <w:rsid w:val="00227E08"/>
    <w:rsid w:val="002302B9"/>
    <w:rsid w:val="00231733"/>
    <w:rsid w:val="00232047"/>
    <w:rsid w:val="00232D13"/>
    <w:rsid w:val="002333FD"/>
    <w:rsid w:val="00233B76"/>
    <w:rsid w:val="00233CDF"/>
    <w:rsid w:val="00237012"/>
    <w:rsid w:val="00240B6C"/>
    <w:rsid w:val="00246C45"/>
    <w:rsid w:val="0024744E"/>
    <w:rsid w:val="00252547"/>
    <w:rsid w:val="00253FB2"/>
    <w:rsid w:val="00256F29"/>
    <w:rsid w:val="002632C6"/>
    <w:rsid w:val="0026451F"/>
    <w:rsid w:val="002647DD"/>
    <w:rsid w:val="002650F0"/>
    <w:rsid w:val="00267E5D"/>
    <w:rsid w:val="00271849"/>
    <w:rsid w:val="00272992"/>
    <w:rsid w:val="00273599"/>
    <w:rsid w:val="00274441"/>
    <w:rsid w:val="00275FA1"/>
    <w:rsid w:val="00276B4A"/>
    <w:rsid w:val="002776BA"/>
    <w:rsid w:val="00281C60"/>
    <w:rsid w:val="00281E9A"/>
    <w:rsid w:val="002821DB"/>
    <w:rsid w:val="00285E44"/>
    <w:rsid w:val="00285EFB"/>
    <w:rsid w:val="002919B2"/>
    <w:rsid w:val="00293846"/>
    <w:rsid w:val="00294D0A"/>
    <w:rsid w:val="002970C4"/>
    <w:rsid w:val="002973E7"/>
    <w:rsid w:val="002A02CD"/>
    <w:rsid w:val="002A065E"/>
    <w:rsid w:val="002A25B9"/>
    <w:rsid w:val="002A40D9"/>
    <w:rsid w:val="002A4DA4"/>
    <w:rsid w:val="002A50F7"/>
    <w:rsid w:val="002A525A"/>
    <w:rsid w:val="002A6702"/>
    <w:rsid w:val="002A70FE"/>
    <w:rsid w:val="002B2552"/>
    <w:rsid w:val="002B29C8"/>
    <w:rsid w:val="002C05D8"/>
    <w:rsid w:val="002C0859"/>
    <w:rsid w:val="002C2583"/>
    <w:rsid w:val="002C29E9"/>
    <w:rsid w:val="002C2B1A"/>
    <w:rsid w:val="002C3C1C"/>
    <w:rsid w:val="002C46C7"/>
    <w:rsid w:val="002C52B0"/>
    <w:rsid w:val="002C5705"/>
    <w:rsid w:val="002D0EF3"/>
    <w:rsid w:val="002D1240"/>
    <w:rsid w:val="002D59A2"/>
    <w:rsid w:val="002D760D"/>
    <w:rsid w:val="002E07D3"/>
    <w:rsid w:val="002E13CC"/>
    <w:rsid w:val="002E4908"/>
    <w:rsid w:val="002E5260"/>
    <w:rsid w:val="002F2570"/>
    <w:rsid w:val="002F27BD"/>
    <w:rsid w:val="002F3A92"/>
    <w:rsid w:val="002F4D5A"/>
    <w:rsid w:val="00300120"/>
    <w:rsid w:val="003003E2"/>
    <w:rsid w:val="003016B3"/>
    <w:rsid w:val="00312285"/>
    <w:rsid w:val="003136EA"/>
    <w:rsid w:val="00313800"/>
    <w:rsid w:val="00314800"/>
    <w:rsid w:val="003166F9"/>
    <w:rsid w:val="00317539"/>
    <w:rsid w:val="00320159"/>
    <w:rsid w:val="00322036"/>
    <w:rsid w:val="00322E79"/>
    <w:rsid w:val="00326823"/>
    <w:rsid w:val="00327A42"/>
    <w:rsid w:val="00331309"/>
    <w:rsid w:val="00337909"/>
    <w:rsid w:val="00337A7C"/>
    <w:rsid w:val="003408E6"/>
    <w:rsid w:val="00340B4F"/>
    <w:rsid w:val="00340D5D"/>
    <w:rsid w:val="00343A38"/>
    <w:rsid w:val="00345269"/>
    <w:rsid w:val="003560E8"/>
    <w:rsid w:val="00356C48"/>
    <w:rsid w:val="00371930"/>
    <w:rsid w:val="00371E05"/>
    <w:rsid w:val="00377AE0"/>
    <w:rsid w:val="003803BF"/>
    <w:rsid w:val="00381577"/>
    <w:rsid w:val="00384EE3"/>
    <w:rsid w:val="00386B4D"/>
    <w:rsid w:val="00393482"/>
    <w:rsid w:val="003936AA"/>
    <w:rsid w:val="00394C6B"/>
    <w:rsid w:val="00397837"/>
    <w:rsid w:val="00397C35"/>
    <w:rsid w:val="003A1F33"/>
    <w:rsid w:val="003A5C71"/>
    <w:rsid w:val="003A703B"/>
    <w:rsid w:val="003B0AA1"/>
    <w:rsid w:val="003B4180"/>
    <w:rsid w:val="003B4B91"/>
    <w:rsid w:val="003B5334"/>
    <w:rsid w:val="003B5D1D"/>
    <w:rsid w:val="003B78C3"/>
    <w:rsid w:val="003C0056"/>
    <w:rsid w:val="003C06DE"/>
    <w:rsid w:val="003C0E3A"/>
    <w:rsid w:val="003C1C35"/>
    <w:rsid w:val="003C22E3"/>
    <w:rsid w:val="003C319C"/>
    <w:rsid w:val="003C7F2B"/>
    <w:rsid w:val="003D1E41"/>
    <w:rsid w:val="003D2897"/>
    <w:rsid w:val="003D3BDE"/>
    <w:rsid w:val="003D6299"/>
    <w:rsid w:val="003D6B41"/>
    <w:rsid w:val="003D775E"/>
    <w:rsid w:val="003E005D"/>
    <w:rsid w:val="003E0594"/>
    <w:rsid w:val="003E2B44"/>
    <w:rsid w:val="003F1551"/>
    <w:rsid w:val="003F3688"/>
    <w:rsid w:val="003F3DD9"/>
    <w:rsid w:val="003F5589"/>
    <w:rsid w:val="003F6107"/>
    <w:rsid w:val="003F6383"/>
    <w:rsid w:val="003F7552"/>
    <w:rsid w:val="00400F71"/>
    <w:rsid w:val="00401191"/>
    <w:rsid w:val="00403014"/>
    <w:rsid w:val="00404D9D"/>
    <w:rsid w:val="00405B30"/>
    <w:rsid w:val="004070D0"/>
    <w:rsid w:val="004100D9"/>
    <w:rsid w:val="004102BC"/>
    <w:rsid w:val="00410A0F"/>
    <w:rsid w:val="00412053"/>
    <w:rsid w:val="00414C06"/>
    <w:rsid w:val="0041628A"/>
    <w:rsid w:val="00422786"/>
    <w:rsid w:val="00422A20"/>
    <w:rsid w:val="00422A77"/>
    <w:rsid w:val="00424086"/>
    <w:rsid w:val="004264DB"/>
    <w:rsid w:val="00426F37"/>
    <w:rsid w:val="00430339"/>
    <w:rsid w:val="004332FB"/>
    <w:rsid w:val="00437E42"/>
    <w:rsid w:val="00440B51"/>
    <w:rsid w:val="00441324"/>
    <w:rsid w:val="00442259"/>
    <w:rsid w:val="004439AC"/>
    <w:rsid w:val="004458B6"/>
    <w:rsid w:val="00447D3E"/>
    <w:rsid w:val="00451BDD"/>
    <w:rsid w:val="0045445A"/>
    <w:rsid w:val="00455AD5"/>
    <w:rsid w:val="0045737D"/>
    <w:rsid w:val="00457A13"/>
    <w:rsid w:val="00464609"/>
    <w:rsid w:val="0046520C"/>
    <w:rsid w:val="004668D5"/>
    <w:rsid w:val="00471944"/>
    <w:rsid w:val="00472C52"/>
    <w:rsid w:val="00472CDB"/>
    <w:rsid w:val="00473EF8"/>
    <w:rsid w:val="004753B4"/>
    <w:rsid w:val="00475965"/>
    <w:rsid w:val="00476F84"/>
    <w:rsid w:val="0047785D"/>
    <w:rsid w:val="0048061A"/>
    <w:rsid w:val="00482BA5"/>
    <w:rsid w:val="00484429"/>
    <w:rsid w:val="004861B1"/>
    <w:rsid w:val="0048704B"/>
    <w:rsid w:val="004909FE"/>
    <w:rsid w:val="00494353"/>
    <w:rsid w:val="0049725D"/>
    <w:rsid w:val="00497783"/>
    <w:rsid w:val="004A3CE2"/>
    <w:rsid w:val="004B02E5"/>
    <w:rsid w:val="004B117F"/>
    <w:rsid w:val="004B4309"/>
    <w:rsid w:val="004B6DD2"/>
    <w:rsid w:val="004B768A"/>
    <w:rsid w:val="004C2B6C"/>
    <w:rsid w:val="004C3CC3"/>
    <w:rsid w:val="004C70BD"/>
    <w:rsid w:val="004C7ADF"/>
    <w:rsid w:val="004D14B0"/>
    <w:rsid w:val="004D163C"/>
    <w:rsid w:val="004D2082"/>
    <w:rsid w:val="004D2601"/>
    <w:rsid w:val="004E07A1"/>
    <w:rsid w:val="004E3675"/>
    <w:rsid w:val="004E387F"/>
    <w:rsid w:val="004E52BD"/>
    <w:rsid w:val="004E7731"/>
    <w:rsid w:val="004F0710"/>
    <w:rsid w:val="004F0A2F"/>
    <w:rsid w:val="004F132C"/>
    <w:rsid w:val="004F1AE2"/>
    <w:rsid w:val="004F2E8D"/>
    <w:rsid w:val="004F32FE"/>
    <w:rsid w:val="004F39B0"/>
    <w:rsid w:val="004F6CA1"/>
    <w:rsid w:val="0050022F"/>
    <w:rsid w:val="00500FB3"/>
    <w:rsid w:val="005015F9"/>
    <w:rsid w:val="00503372"/>
    <w:rsid w:val="00503CDA"/>
    <w:rsid w:val="005040C8"/>
    <w:rsid w:val="005051F5"/>
    <w:rsid w:val="0050552E"/>
    <w:rsid w:val="00506C9A"/>
    <w:rsid w:val="00506E54"/>
    <w:rsid w:val="0050796A"/>
    <w:rsid w:val="005112B0"/>
    <w:rsid w:val="00515B9F"/>
    <w:rsid w:val="00520068"/>
    <w:rsid w:val="005263C7"/>
    <w:rsid w:val="00526FFF"/>
    <w:rsid w:val="005308C1"/>
    <w:rsid w:val="00531C18"/>
    <w:rsid w:val="005347A4"/>
    <w:rsid w:val="0053519C"/>
    <w:rsid w:val="005363D8"/>
    <w:rsid w:val="005372D3"/>
    <w:rsid w:val="005413BA"/>
    <w:rsid w:val="00544A9F"/>
    <w:rsid w:val="00544BC0"/>
    <w:rsid w:val="005501A1"/>
    <w:rsid w:val="00554866"/>
    <w:rsid w:val="00555B83"/>
    <w:rsid w:val="00556809"/>
    <w:rsid w:val="00561B87"/>
    <w:rsid w:val="00562315"/>
    <w:rsid w:val="00563B34"/>
    <w:rsid w:val="0056756A"/>
    <w:rsid w:val="0057136C"/>
    <w:rsid w:val="00571E62"/>
    <w:rsid w:val="005721F8"/>
    <w:rsid w:val="00574757"/>
    <w:rsid w:val="00574FF3"/>
    <w:rsid w:val="00575798"/>
    <w:rsid w:val="00580FB0"/>
    <w:rsid w:val="005833E5"/>
    <w:rsid w:val="00583B8E"/>
    <w:rsid w:val="00586A83"/>
    <w:rsid w:val="005916D8"/>
    <w:rsid w:val="005934EC"/>
    <w:rsid w:val="00596EFF"/>
    <w:rsid w:val="00597A40"/>
    <w:rsid w:val="005A15E3"/>
    <w:rsid w:val="005A204B"/>
    <w:rsid w:val="005A2681"/>
    <w:rsid w:val="005A457D"/>
    <w:rsid w:val="005A5ADC"/>
    <w:rsid w:val="005B1C7C"/>
    <w:rsid w:val="005B36FA"/>
    <w:rsid w:val="005B41D4"/>
    <w:rsid w:val="005B6362"/>
    <w:rsid w:val="005B700A"/>
    <w:rsid w:val="005C10EF"/>
    <w:rsid w:val="005C43E9"/>
    <w:rsid w:val="005C51B8"/>
    <w:rsid w:val="005C6063"/>
    <w:rsid w:val="005C69E9"/>
    <w:rsid w:val="005D06D4"/>
    <w:rsid w:val="005D3B9A"/>
    <w:rsid w:val="005D3F85"/>
    <w:rsid w:val="005D485C"/>
    <w:rsid w:val="005D6618"/>
    <w:rsid w:val="005D6721"/>
    <w:rsid w:val="005D7F24"/>
    <w:rsid w:val="005E02C4"/>
    <w:rsid w:val="005E0C1F"/>
    <w:rsid w:val="005E0ECE"/>
    <w:rsid w:val="005E3A18"/>
    <w:rsid w:val="005E4D29"/>
    <w:rsid w:val="005F0721"/>
    <w:rsid w:val="005F2253"/>
    <w:rsid w:val="005F368D"/>
    <w:rsid w:val="005F4E7B"/>
    <w:rsid w:val="005F6849"/>
    <w:rsid w:val="006009B5"/>
    <w:rsid w:val="006012B4"/>
    <w:rsid w:val="00602CF8"/>
    <w:rsid w:val="00603256"/>
    <w:rsid w:val="0060419C"/>
    <w:rsid w:val="006042A1"/>
    <w:rsid w:val="00604354"/>
    <w:rsid w:val="0060529C"/>
    <w:rsid w:val="0060558E"/>
    <w:rsid w:val="00610980"/>
    <w:rsid w:val="00611296"/>
    <w:rsid w:val="00611489"/>
    <w:rsid w:val="00614BD1"/>
    <w:rsid w:val="006223D9"/>
    <w:rsid w:val="0062621F"/>
    <w:rsid w:val="0062798C"/>
    <w:rsid w:val="006279A2"/>
    <w:rsid w:val="00627C26"/>
    <w:rsid w:val="00627ED3"/>
    <w:rsid w:val="00627EFB"/>
    <w:rsid w:val="0063307B"/>
    <w:rsid w:val="006334DC"/>
    <w:rsid w:val="0063358D"/>
    <w:rsid w:val="006351CB"/>
    <w:rsid w:val="00635743"/>
    <w:rsid w:val="006368CF"/>
    <w:rsid w:val="00636AE2"/>
    <w:rsid w:val="00637558"/>
    <w:rsid w:val="006425B0"/>
    <w:rsid w:val="00643F1E"/>
    <w:rsid w:val="00644F5A"/>
    <w:rsid w:val="00646B17"/>
    <w:rsid w:val="006500BC"/>
    <w:rsid w:val="00653F36"/>
    <w:rsid w:val="00654316"/>
    <w:rsid w:val="006630E9"/>
    <w:rsid w:val="0066501A"/>
    <w:rsid w:val="00665897"/>
    <w:rsid w:val="00667462"/>
    <w:rsid w:val="006679C5"/>
    <w:rsid w:val="006738EA"/>
    <w:rsid w:val="00674EC8"/>
    <w:rsid w:val="006756B1"/>
    <w:rsid w:val="00681D34"/>
    <w:rsid w:val="00682EC5"/>
    <w:rsid w:val="00684516"/>
    <w:rsid w:val="0068691F"/>
    <w:rsid w:val="00691264"/>
    <w:rsid w:val="006961F7"/>
    <w:rsid w:val="00697B6A"/>
    <w:rsid w:val="006A0E4C"/>
    <w:rsid w:val="006A1578"/>
    <w:rsid w:val="006A1BB5"/>
    <w:rsid w:val="006A450E"/>
    <w:rsid w:val="006A63DC"/>
    <w:rsid w:val="006A761B"/>
    <w:rsid w:val="006B0E3B"/>
    <w:rsid w:val="006B6111"/>
    <w:rsid w:val="006C2373"/>
    <w:rsid w:val="006C2CAD"/>
    <w:rsid w:val="006C2CD7"/>
    <w:rsid w:val="006C5553"/>
    <w:rsid w:val="006D232F"/>
    <w:rsid w:val="006D3C05"/>
    <w:rsid w:val="006D729B"/>
    <w:rsid w:val="006D73E0"/>
    <w:rsid w:val="006D7989"/>
    <w:rsid w:val="006D7AFA"/>
    <w:rsid w:val="006E01F9"/>
    <w:rsid w:val="006E3FBB"/>
    <w:rsid w:val="006E4D96"/>
    <w:rsid w:val="006E5BB3"/>
    <w:rsid w:val="006F0512"/>
    <w:rsid w:val="006F08DF"/>
    <w:rsid w:val="006F3395"/>
    <w:rsid w:val="006F38F3"/>
    <w:rsid w:val="006F41AD"/>
    <w:rsid w:val="006F467B"/>
    <w:rsid w:val="006F4E5C"/>
    <w:rsid w:val="006F665C"/>
    <w:rsid w:val="006F7B36"/>
    <w:rsid w:val="00703CB6"/>
    <w:rsid w:val="00703EFF"/>
    <w:rsid w:val="00704BF5"/>
    <w:rsid w:val="00706258"/>
    <w:rsid w:val="0071257A"/>
    <w:rsid w:val="00712A8D"/>
    <w:rsid w:val="00716553"/>
    <w:rsid w:val="00717253"/>
    <w:rsid w:val="00717CBF"/>
    <w:rsid w:val="00721064"/>
    <w:rsid w:val="007214D2"/>
    <w:rsid w:val="0072363C"/>
    <w:rsid w:val="0072405C"/>
    <w:rsid w:val="007243D4"/>
    <w:rsid w:val="007307D1"/>
    <w:rsid w:val="00733393"/>
    <w:rsid w:val="00735340"/>
    <w:rsid w:val="0074215E"/>
    <w:rsid w:val="00742D4F"/>
    <w:rsid w:val="00745D78"/>
    <w:rsid w:val="007478D0"/>
    <w:rsid w:val="00752B06"/>
    <w:rsid w:val="00752BD9"/>
    <w:rsid w:val="007532C6"/>
    <w:rsid w:val="00755F68"/>
    <w:rsid w:val="00755F9A"/>
    <w:rsid w:val="00755FDE"/>
    <w:rsid w:val="00756632"/>
    <w:rsid w:val="0075742F"/>
    <w:rsid w:val="007628C2"/>
    <w:rsid w:val="00762BC2"/>
    <w:rsid w:val="0076345C"/>
    <w:rsid w:val="00764962"/>
    <w:rsid w:val="007700C2"/>
    <w:rsid w:val="007709BA"/>
    <w:rsid w:val="007726CB"/>
    <w:rsid w:val="007734C5"/>
    <w:rsid w:val="0077457F"/>
    <w:rsid w:val="00774D27"/>
    <w:rsid w:val="00776857"/>
    <w:rsid w:val="0077723F"/>
    <w:rsid w:val="0078196A"/>
    <w:rsid w:val="00781B06"/>
    <w:rsid w:val="0078432F"/>
    <w:rsid w:val="0078499E"/>
    <w:rsid w:val="00787B66"/>
    <w:rsid w:val="00787ED5"/>
    <w:rsid w:val="007924DF"/>
    <w:rsid w:val="0079488B"/>
    <w:rsid w:val="00795A6A"/>
    <w:rsid w:val="007A0826"/>
    <w:rsid w:val="007A658F"/>
    <w:rsid w:val="007A678D"/>
    <w:rsid w:val="007A6D1C"/>
    <w:rsid w:val="007A72D4"/>
    <w:rsid w:val="007B0DAE"/>
    <w:rsid w:val="007B13BE"/>
    <w:rsid w:val="007B1521"/>
    <w:rsid w:val="007B3560"/>
    <w:rsid w:val="007B4C78"/>
    <w:rsid w:val="007B512B"/>
    <w:rsid w:val="007C034F"/>
    <w:rsid w:val="007C294B"/>
    <w:rsid w:val="007C3686"/>
    <w:rsid w:val="007D0156"/>
    <w:rsid w:val="007D01F5"/>
    <w:rsid w:val="007D0554"/>
    <w:rsid w:val="007D05DF"/>
    <w:rsid w:val="007D2850"/>
    <w:rsid w:val="007D38B9"/>
    <w:rsid w:val="007D55A2"/>
    <w:rsid w:val="007D7C42"/>
    <w:rsid w:val="007D7E2F"/>
    <w:rsid w:val="007E22F3"/>
    <w:rsid w:val="007E41AC"/>
    <w:rsid w:val="007E4299"/>
    <w:rsid w:val="007E7B02"/>
    <w:rsid w:val="007E7FF6"/>
    <w:rsid w:val="007F003F"/>
    <w:rsid w:val="007F18CB"/>
    <w:rsid w:val="007F27CA"/>
    <w:rsid w:val="007F2BEA"/>
    <w:rsid w:val="007F308A"/>
    <w:rsid w:val="007F3B8F"/>
    <w:rsid w:val="007F5A4D"/>
    <w:rsid w:val="007F690E"/>
    <w:rsid w:val="007F6BC1"/>
    <w:rsid w:val="00802882"/>
    <w:rsid w:val="00803269"/>
    <w:rsid w:val="00803368"/>
    <w:rsid w:val="00804DF6"/>
    <w:rsid w:val="00807641"/>
    <w:rsid w:val="008113E8"/>
    <w:rsid w:val="00812A86"/>
    <w:rsid w:val="0081445E"/>
    <w:rsid w:val="00815D3D"/>
    <w:rsid w:val="00816B37"/>
    <w:rsid w:val="00821646"/>
    <w:rsid w:val="008229BB"/>
    <w:rsid w:val="00823F56"/>
    <w:rsid w:val="00831428"/>
    <w:rsid w:val="00833D6D"/>
    <w:rsid w:val="00835D1E"/>
    <w:rsid w:val="00836238"/>
    <w:rsid w:val="00844F0F"/>
    <w:rsid w:val="008460A5"/>
    <w:rsid w:val="00851C4F"/>
    <w:rsid w:val="008526C1"/>
    <w:rsid w:val="008565F1"/>
    <w:rsid w:val="00860E61"/>
    <w:rsid w:val="00861C5C"/>
    <w:rsid w:val="0086234A"/>
    <w:rsid w:val="00863269"/>
    <w:rsid w:val="0086340D"/>
    <w:rsid w:val="00863488"/>
    <w:rsid w:val="00864E95"/>
    <w:rsid w:val="00866297"/>
    <w:rsid w:val="00866F23"/>
    <w:rsid w:val="00867334"/>
    <w:rsid w:val="00867586"/>
    <w:rsid w:val="00875AA4"/>
    <w:rsid w:val="00877CC3"/>
    <w:rsid w:val="00880B70"/>
    <w:rsid w:val="0088186F"/>
    <w:rsid w:val="00882F81"/>
    <w:rsid w:val="00883C42"/>
    <w:rsid w:val="00884BB2"/>
    <w:rsid w:val="008878FD"/>
    <w:rsid w:val="00887F4A"/>
    <w:rsid w:val="008937FF"/>
    <w:rsid w:val="008955A5"/>
    <w:rsid w:val="00897255"/>
    <w:rsid w:val="008A0B53"/>
    <w:rsid w:val="008A40BC"/>
    <w:rsid w:val="008A40FA"/>
    <w:rsid w:val="008A5384"/>
    <w:rsid w:val="008A544E"/>
    <w:rsid w:val="008A629A"/>
    <w:rsid w:val="008B03DC"/>
    <w:rsid w:val="008B0EA8"/>
    <w:rsid w:val="008B15C7"/>
    <w:rsid w:val="008B6EE9"/>
    <w:rsid w:val="008B6F2B"/>
    <w:rsid w:val="008B77BF"/>
    <w:rsid w:val="008B7AEB"/>
    <w:rsid w:val="008C0821"/>
    <w:rsid w:val="008C0DA5"/>
    <w:rsid w:val="008C2802"/>
    <w:rsid w:val="008C28D1"/>
    <w:rsid w:val="008C31E7"/>
    <w:rsid w:val="008C6D67"/>
    <w:rsid w:val="008C7EF8"/>
    <w:rsid w:val="008D4BA5"/>
    <w:rsid w:val="008D52FE"/>
    <w:rsid w:val="008D5459"/>
    <w:rsid w:val="008D5EA1"/>
    <w:rsid w:val="008E118C"/>
    <w:rsid w:val="008E178A"/>
    <w:rsid w:val="008E4AF6"/>
    <w:rsid w:val="008E7222"/>
    <w:rsid w:val="008E7C85"/>
    <w:rsid w:val="008F0FA4"/>
    <w:rsid w:val="008F1AD5"/>
    <w:rsid w:val="008F319C"/>
    <w:rsid w:val="008F4974"/>
    <w:rsid w:val="008F5685"/>
    <w:rsid w:val="008F709C"/>
    <w:rsid w:val="008F79F7"/>
    <w:rsid w:val="0090068E"/>
    <w:rsid w:val="00900E44"/>
    <w:rsid w:val="00913CFA"/>
    <w:rsid w:val="00915590"/>
    <w:rsid w:val="009205D5"/>
    <w:rsid w:val="00923CFD"/>
    <w:rsid w:val="00923F9E"/>
    <w:rsid w:val="00923FB1"/>
    <w:rsid w:val="0092666D"/>
    <w:rsid w:val="0092694D"/>
    <w:rsid w:val="00930956"/>
    <w:rsid w:val="009318D5"/>
    <w:rsid w:val="00935278"/>
    <w:rsid w:val="0093763F"/>
    <w:rsid w:val="0093788A"/>
    <w:rsid w:val="0094015C"/>
    <w:rsid w:val="0094379C"/>
    <w:rsid w:val="0094528B"/>
    <w:rsid w:val="00945A5D"/>
    <w:rsid w:val="009477B5"/>
    <w:rsid w:val="0095101C"/>
    <w:rsid w:val="009516F7"/>
    <w:rsid w:val="00954D42"/>
    <w:rsid w:val="0095759F"/>
    <w:rsid w:val="00960BC5"/>
    <w:rsid w:val="00962145"/>
    <w:rsid w:val="009624ED"/>
    <w:rsid w:val="00962F35"/>
    <w:rsid w:val="0096324C"/>
    <w:rsid w:val="00964C19"/>
    <w:rsid w:val="00966843"/>
    <w:rsid w:val="00972E5F"/>
    <w:rsid w:val="00973D9A"/>
    <w:rsid w:val="009762C4"/>
    <w:rsid w:val="0097715C"/>
    <w:rsid w:val="0098155C"/>
    <w:rsid w:val="00982A15"/>
    <w:rsid w:val="0098560D"/>
    <w:rsid w:val="00985BFE"/>
    <w:rsid w:val="00986A2A"/>
    <w:rsid w:val="00986F18"/>
    <w:rsid w:val="009905A2"/>
    <w:rsid w:val="00993743"/>
    <w:rsid w:val="00993F33"/>
    <w:rsid w:val="00995BB6"/>
    <w:rsid w:val="009A138F"/>
    <w:rsid w:val="009A43F3"/>
    <w:rsid w:val="009A598F"/>
    <w:rsid w:val="009A65F7"/>
    <w:rsid w:val="009A71AC"/>
    <w:rsid w:val="009A72EF"/>
    <w:rsid w:val="009B2CCF"/>
    <w:rsid w:val="009C2A3B"/>
    <w:rsid w:val="009C4E06"/>
    <w:rsid w:val="009C4F65"/>
    <w:rsid w:val="009C65F9"/>
    <w:rsid w:val="009C7BE2"/>
    <w:rsid w:val="009C7C56"/>
    <w:rsid w:val="009D0B3C"/>
    <w:rsid w:val="009D2024"/>
    <w:rsid w:val="009D21ED"/>
    <w:rsid w:val="009D3DD5"/>
    <w:rsid w:val="009D4AC6"/>
    <w:rsid w:val="009D7A85"/>
    <w:rsid w:val="009D7ED6"/>
    <w:rsid w:val="009E471B"/>
    <w:rsid w:val="009E57D9"/>
    <w:rsid w:val="009F2386"/>
    <w:rsid w:val="009F4243"/>
    <w:rsid w:val="009F56DB"/>
    <w:rsid w:val="009F5DE3"/>
    <w:rsid w:val="009F60DD"/>
    <w:rsid w:val="009F6398"/>
    <w:rsid w:val="009F644D"/>
    <w:rsid w:val="009F67B0"/>
    <w:rsid w:val="00A00196"/>
    <w:rsid w:val="00A005D8"/>
    <w:rsid w:val="00A00604"/>
    <w:rsid w:val="00A02A5C"/>
    <w:rsid w:val="00A0338E"/>
    <w:rsid w:val="00A04909"/>
    <w:rsid w:val="00A10E79"/>
    <w:rsid w:val="00A13281"/>
    <w:rsid w:val="00A140E1"/>
    <w:rsid w:val="00A208F3"/>
    <w:rsid w:val="00A212FF"/>
    <w:rsid w:val="00A2176F"/>
    <w:rsid w:val="00A22C54"/>
    <w:rsid w:val="00A22DA2"/>
    <w:rsid w:val="00A2485E"/>
    <w:rsid w:val="00A249BC"/>
    <w:rsid w:val="00A24A4B"/>
    <w:rsid w:val="00A33049"/>
    <w:rsid w:val="00A33162"/>
    <w:rsid w:val="00A35842"/>
    <w:rsid w:val="00A378D1"/>
    <w:rsid w:val="00A40140"/>
    <w:rsid w:val="00A40A5D"/>
    <w:rsid w:val="00A40B6B"/>
    <w:rsid w:val="00A41A8C"/>
    <w:rsid w:val="00A42130"/>
    <w:rsid w:val="00A429DA"/>
    <w:rsid w:val="00A46C4E"/>
    <w:rsid w:val="00A4756E"/>
    <w:rsid w:val="00A47C0E"/>
    <w:rsid w:val="00A506C4"/>
    <w:rsid w:val="00A521B0"/>
    <w:rsid w:val="00A52C31"/>
    <w:rsid w:val="00A53865"/>
    <w:rsid w:val="00A560FC"/>
    <w:rsid w:val="00A57558"/>
    <w:rsid w:val="00A63163"/>
    <w:rsid w:val="00A663D9"/>
    <w:rsid w:val="00A70EA0"/>
    <w:rsid w:val="00A726E2"/>
    <w:rsid w:val="00A72B2A"/>
    <w:rsid w:val="00A735CE"/>
    <w:rsid w:val="00A75107"/>
    <w:rsid w:val="00A76429"/>
    <w:rsid w:val="00A8013C"/>
    <w:rsid w:val="00A8133F"/>
    <w:rsid w:val="00A81E0D"/>
    <w:rsid w:val="00A82406"/>
    <w:rsid w:val="00A8345C"/>
    <w:rsid w:val="00A84CAB"/>
    <w:rsid w:val="00A869A5"/>
    <w:rsid w:val="00A87941"/>
    <w:rsid w:val="00A9100D"/>
    <w:rsid w:val="00A93190"/>
    <w:rsid w:val="00A9664D"/>
    <w:rsid w:val="00A96FA3"/>
    <w:rsid w:val="00AA1B25"/>
    <w:rsid w:val="00AA28DB"/>
    <w:rsid w:val="00AA3BC8"/>
    <w:rsid w:val="00AA60A3"/>
    <w:rsid w:val="00AB3DA8"/>
    <w:rsid w:val="00AB5EB1"/>
    <w:rsid w:val="00AB636F"/>
    <w:rsid w:val="00AB674C"/>
    <w:rsid w:val="00AC5648"/>
    <w:rsid w:val="00AC705A"/>
    <w:rsid w:val="00AD3876"/>
    <w:rsid w:val="00AD78C0"/>
    <w:rsid w:val="00AE4B11"/>
    <w:rsid w:val="00AE56CF"/>
    <w:rsid w:val="00AE5D3D"/>
    <w:rsid w:val="00AE63A6"/>
    <w:rsid w:val="00AF11F0"/>
    <w:rsid w:val="00AF4D4A"/>
    <w:rsid w:val="00AF6B7D"/>
    <w:rsid w:val="00B00664"/>
    <w:rsid w:val="00B03E5B"/>
    <w:rsid w:val="00B06A85"/>
    <w:rsid w:val="00B06FC1"/>
    <w:rsid w:val="00B07882"/>
    <w:rsid w:val="00B079BC"/>
    <w:rsid w:val="00B10974"/>
    <w:rsid w:val="00B1235B"/>
    <w:rsid w:val="00B150EF"/>
    <w:rsid w:val="00B16154"/>
    <w:rsid w:val="00B22EFD"/>
    <w:rsid w:val="00B23019"/>
    <w:rsid w:val="00B24B3E"/>
    <w:rsid w:val="00B2716F"/>
    <w:rsid w:val="00B30820"/>
    <w:rsid w:val="00B30C2A"/>
    <w:rsid w:val="00B31138"/>
    <w:rsid w:val="00B315BB"/>
    <w:rsid w:val="00B32D7C"/>
    <w:rsid w:val="00B33434"/>
    <w:rsid w:val="00B35D02"/>
    <w:rsid w:val="00B36E01"/>
    <w:rsid w:val="00B40A95"/>
    <w:rsid w:val="00B41F08"/>
    <w:rsid w:val="00B42B12"/>
    <w:rsid w:val="00B45010"/>
    <w:rsid w:val="00B46D84"/>
    <w:rsid w:val="00B4742A"/>
    <w:rsid w:val="00B501CE"/>
    <w:rsid w:val="00B51773"/>
    <w:rsid w:val="00B51FC5"/>
    <w:rsid w:val="00B52D5D"/>
    <w:rsid w:val="00B53F8C"/>
    <w:rsid w:val="00B54052"/>
    <w:rsid w:val="00B54220"/>
    <w:rsid w:val="00B57154"/>
    <w:rsid w:val="00B57C86"/>
    <w:rsid w:val="00B602CB"/>
    <w:rsid w:val="00B61761"/>
    <w:rsid w:val="00B638F3"/>
    <w:rsid w:val="00B65E14"/>
    <w:rsid w:val="00B665FD"/>
    <w:rsid w:val="00B673BC"/>
    <w:rsid w:val="00B706FE"/>
    <w:rsid w:val="00B7151F"/>
    <w:rsid w:val="00B7627C"/>
    <w:rsid w:val="00B80B3D"/>
    <w:rsid w:val="00B81EE2"/>
    <w:rsid w:val="00B82450"/>
    <w:rsid w:val="00B8381D"/>
    <w:rsid w:val="00B8582E"/>
    <w:rsid w:val="00B90000"/>
    <w:rsid w:val="00B90A3F"/>
    <w:rsid w:val="00B92A57"/>
    <w:rsid w:val="00B95337"/>
    <w:rsid w:val="00B95C71"/>
    <w:rsid w:val="00B96974"/>
    <w:rsid w:val="00B96CEB"/>
    <w:rsid w:val="00B97AAC"/>
    <w:rsid w:val="00BA0CFC"/>
    <w:rsid w:val="00BA2ECD"/>
    <w:rsid w:val="00BA2F52"/>
    <w:rsid w:val="00BA32FE"/>
    <w:rsid w:val="00BA792C"/>
    <w:rsid w:val="00BA7AD6"/>
    <w:rsid w:val="00BA7C72"/>
    <w:rsid w:val="00BB1988"/>
    <w:rsid w:val="00BB201A"/>
    <w:rsid w:val="00BB2218"/>
    <w:rsid w:val="00BB27C2"/>
    <w:rsid w:val="00BB42C9"/>
    <w:rsid w:val="00BB5450"/>
    <w:rsid w:val="00BB633B"/>
    <w:rsid w:val="00BB7ED8"/>
    <w:rsid w:val="00BC02BA"/>
    <w:rsid w:val="00BC2FEC"/>
    <w:rsid w:val="00BC300E"/>
    <w:rsid w:val="00BC399A"/>
    <w:rsid w:val="00BC40B7"/>
    <w:rsid w:val="00BC418C"/>
    <w:rsid w:val="00BC5D25"/>
    <w:rsid w:val="00BC7ACF"/>
    <w:rsid w:val="00BD180F"/>
    <w:rsid w:val="00BD266B"/>
    <w:rsid w:val="00BD3EA5"/>
    <w:rsid w:val="00BD4656"/>
    <w:rsid w:val="00BD5477"/>
    <w:rsid w:val="00BE21CC"/>
    <w:rsid w:val="00BE3623"/>
    <w:rsid w:val="00BE4989"/>
    <w:rsid w:val="00BE4CB8"/>
    <w:rsid w:val="00BE6671"/>
    <w:rsid w:val="00BE67A3"/>
    <w:rsid w:val="00BE7FC9"/>
    <w:rsid w:val="00BF023A"/>
    <w:rsid w:val="00BF29BF"/>
    <w:rsid w:val="00BF2B99"/>
    <w:rsid w:val="00BF2D18"/>
    <w:rsid w:val="00BF2FA1"/>
    <w:rsid w:val="00C002A0"/>
    <w:rsid w:val="00C03719"/>
    <w:rsid w:val="00C05E6C"/>
    <w:rsid w:val="00C06786"/>
    <w:rsid w:val="00C07DD2"/>
    <w:rsid w:val="00C1118E"/>
    <w:rsid w:val="00C13DD4"/>
    <w:rsid w:val="00C14E99"/>
    <w:rsid w:val="00C15E35"/>
    <w:rsid w:val="00C20DA0"/>
    <w:rsid w:val="00C2195F"/>
    <w:rsid w:val="00C22C45"/>
    <w:rsid w:val="00C24924"/>
    <w:rsid w:val="00C24BB3"/>
    <w:rsid w:val="00C2610D"/>
    <w:rsid w:val="00C27B15"/>
    <w:rsid w:val="00C30763"/>
    <w:rsid w:val="00C35A5C"/>
    <w:rsid w:val="00C35FDE"/>
    <w:rsid w:val="00C36D14"/>
    <w:rsid w:val="00C37D23"/>
    <w:rsid w:val="00C40726"/>
    <w:rsid w:val="00C42058"/>
    <w:rsid w:val="00C4460A"/>
    <w:rsid w:val="00C47525"/>
    <w:rsid w:val="00C478BA"/>
    <w:rsid w:val="00C51B37"/>
    <w:rsid w:val="00C52481"/>
    <w:rsid w:val="00C53176"/>
    <w:rsid w:val="00C552E4"/>
    <w:rsid w:val="00C566C3"/>
    <w:rsid w:val="00C6535D"/>
    <w:rsid w:val="00C716E9"/>
    <w:rsid w:val="00C7319D"/>
    <w:rsid w:val="00C73F20"/>
    <w:rsid w:val="00C77169"/>
    <w:rsid w:val="00C776BB"/>
    <w:rsid w:val="00C77809"/>
    <w:rsid w:val="00C804E0"/>
    <w:rsid w:val="00C82042"/>
    <w:rsid w:val="00C836EE"/>
    <w:rsid w:val="00C87CA1"/>
    <w:rsid w:val="00C87EB7"/>
    <w:rsid w:val="00C91CEA"/>
    <w:rsid w:val="00C93999"/>
    <w:rsid w:val="00C95687"/>
    <w:rsid w:val="00CA12EA"/>
    <w:rsid w:val="00CA2F3C"/>
    <w:rsid w:val="00CA73BA"/>
    <w:rsid w:val="00CA7B0A"/>
    <w:rsid w:val="00CB1CDC"/>
    <w:rsid w:val="00CB2DEE"/>
    <w:rsid w:val="00CB58E9"/>
    <w:rsid w:val="00CB6D83"/>
    <w:rsid w:val="00CB6F3D"/>
    <w:rsid w:val="00CB748C"/>
    <w:rsid w:val="00CB7F6F"/>
    <w:rsid w:val="00CC1797"/>
    <w:rsid w:val="00CC1C0D"/>
    <w:rsid w:val="00CC1D1C"/>
    <w:rsid w:val="00CC2DAE"/>
    <w:rsid w:val="00CC4764"/>
    <w:rsid w:val="00CC4BA5"/>
    <w:rsid w:val="00CC731D"/>
    <w:rsid w:val="00CC7CA0"/>
    <w:rsid w:val="00CD078B"/>
    <w:rsid w:val="00CD1F1C"/>
    <w:rsid w:val="00CD2809"/>
    <w:rsid w:val="00CD5507"/>
    <w:rsid w:val="00CD77B0"/>
    <w:rsid w:val="00CE7601"/>
    <w:rsid w:val="00CE7A15"/>
    <w:rsid w:val="00CF0633"/>
    <w:rsid w:val="00CF0E39"/>
    <w:rsid w:val="00CF23E7"/>
    <w:rsid w:val="00CF2F95"/>
    <w:rsid w:val="00CF357B"/>
    <w:rsid w:val="00CF35D7"/>
    <w:rsid w:val="00CF6B1F"/>
    <w:rsid w:val="00CF6D85"/>
    <w:rsid w:val="00D04AD2"/>
    <w:rsid w:val="00D06DD5"/>
    <w:rsid w:val="00D114F3"/>
    <w:rsid w:val="00D12E56"/>
    <w:rsid w:val="00D132DF"/>
    <w:rsid w:val="00D13FA3"/>
    <w:rsid w:val="00D16424"/>
    <w:rsid w:val="00D16A0C"/>
    <w:rsid w:val="00D170D1"/>
    <w:rsid w:val="00D218E3"/>
    <w:rsid w:val="00D22C62"/>
    <w:rsid w:val="00D25930"/>
    <w:rsid w:val="00D264F3"/>
    <w:rsid w:val="00D26968"/>
    <w:rsid w:val="00D27821"/>
    <w:rsid w:val="00D317AA"/>
    <w:rsid w:val="00D31A5C"/>
    <w:rsid w:val="00D327BF"/>
    <w:rsid w:val="00D36154"/>
    <w:rsid w:val="00D369D9"/>
    <w:rsid w:val="00D37EF7"/>
    <w:rsid w:val="00D41176"/>
    <w:rsid w:val="00D43783"/>
    <w:rsid w:val="00D43997"/>
    <w:rsid w:val="00D44094"/>
    <w:rsid w:val="00D47471"/>
    <w:rsid w:val="00D5255E"/>
    <w:rsid w:val="00D527CE"/>
    <w:rsid w:val="00D54308"/>
    <w:rsid w:val="00D5453A"/>
    <w:rsid w:val="00D5463F"/>
    <w:rsid w:val="00D553D6"/>
    <w:rsid w:val="00D6008B"/>
    <w:rsid w:val="00D66F48"/>
    <w:rsid w:val="00D6784D"/>
    <w:rsid w:val="00D67B2E"/>
    <w:rsid w:val="00D705B0"/>
    <w:rsid w:val="00D72B7C"/>
    <w:rsid w:val="00D741EB"/>
    <w:rsid w:val="00D759A0"/>
    <w:rsid w:val="00D76D1A"/>
    <w:rsid w:val="00D779F0"/>
    <w:rsid w:val="00D82CA5"/>
    <w:rsid w:val="00D83079"/>
    <w:rsid w:val="00D86134"/>
    <w:rsid w:val="00D87EF4"/>
    <w:rsid w:val="00D9006C"/>
    <w:rsid w:val="00D902FA"/>
    <w:rsid w:val="00D918BD"/>
    <w:rsid w:val="00D92327"/>
    <w:rsid w:val="00D92F3F"/>
    <w:rsid w:val="00D96006"/>
    <w:rsid w:val="00DA168B"/>
    <w:rsid w:val="00DA1C6E"/>
    <w:rsid w:val="00DA353D"/>
    <w:rsid w:val="00DA687B"/>
    <w:rsid w:val="00DA75AD"/>
    <w:rsid w:val="00DB025D"/>
    <w:rsid w:val="00DB2E96"/>
    <w:rsid w:val="00DB4A3D"/>
    <w:rsid w:val="00DB5501"/>
    <w:rsid w:val="00DC29AB"/>
    <w:rsid w:val="00DC50AA"/>
    <w:rsid w:val="00DC5657"/>
    <w:rsid w:val="00DC6A18"/>
    <w:rsid w:val="00DC759D"/>
    <w:rsid w:val="00DD039A"/>
    <w:rsid w:val="00DD0F55"/>
    <w:rsid w:val="00DD1CB4"/>
    <w:rsid w:val="00DD3684"/>
    <w:rsid w:val="00DD4F44"/>
    <w:rsid w:val="00DE10F8"/>
    <w:rsid w:val="00DE5DE5"/>
    <w:rsid w:val="00DE63EE"/>
    <w:rsid w:val="00DF2F9D"/>
    <w:rsid w:val="00DF3A93"/>
    <w:rsid w:val="00DF5DB9"/>
    <w:rsid w:val="00E00140"/>
    <w:rsid w:val="00E01967"/>
    <w:rsid w:val="00E03D87"/>
    <w:rsid w:val="00E05430"/>
    <w:rsid w:val="00E067EE"/>
    <w:rsid w:val="00E069DD"/>
    <w:rsid w:val="00E07F8B"/>
    <w:rsid w:val="00E12114"/>
    <w:rsid w:val="00E1298A"/>
    <w:rsid w:val="00E12A8F"/>
    <w:rsid w:val="00E14753"/>
    <w:rsid w:val="00E148F6"/>
    <w:rsid w:val="00E149C9"/>
    <w:rsid w:val="00E14F1D"/>
    <w:rsid w:val="00E15B53"/>
    <w:rsid w:val="00E15BBD"/>
    <w:rsid w:val="00E160C2"/>
    <w:rsid w:val="00E20EC0"/>
    <w:rsid w:val="00E21F56"/>
    <w:rsid w:val="00E22E55"/>
    <w:rsid w:val="00E23506"/>
    <w:rsid w:val="00E2571B"/>
    <w:rsid w:val="00E25A83"/>
    <w:rsid w:val="00E2727B"/>
    <w:rsid w:val="00E279A6"/>
    <w:rsid w:val="00E3044E"/>
    <w:rsid w:val="00E3065D"/>
    <w:rsid w:val="00E33534"/>
    <w:rsid w:val="00E34E8A"/>
    <w:rsid w:val="00E357A5"/>
    <w:rsid w:val="00E40522"/>
    <w:rsid w:val="00E40DAD"/>
    <w:rsid w:val="00E41627"/>
    <w:rsid w:val="00E42B3D"/>
    <w:rsid w:val="00E42EE7"/>
    <w:rsid w:val="00E4443B"/>
    <w:rsid w:val="00E45004"/>
    <w:rsid w:val="00E45593"/>
    <w:rsid w:val="00E4589F"/>
    <w:rsid w:val="00E52BD7"/>
    <w:rsid w:val="00E53CAD"/>
    <w:rsid w:val="00E541DB"/>
    <w:rsid w:val="00E54E10"/>
    <w:rsid w:val="00E5543A"/>
    <w:rsid w:val="00E56AB4"/>
    <w:rsid w:val="00E61322"/>
    <w:rsid w:val="00E630B0"/>
    <w:rsid w:val="00E6468F"/>
    <w:rsid w:val="00E64C60"/>
    <w:rsid w:val="00E6567F"/>
    <w:rsid w:val="00E65E5A"/>
    <w:rsid w:val="00E6791E"/>
    <w:rsid w:val="00E67F45"/>
    <w:rsid w:val="00E714BE"/>
    <w:rsid w:val="00E72748"/>
    <w:rsid w:val="00E73434"/>
    <w:rsid w:val="00E76E17"/>
    <w:rsid w:val="00E779F3"/>
    <w:rsid w:val="00E80FF2"/>
    <w:rsid w:val="00E839EF"/>
    <w:rsid w:val="00E83BC2"/>
    <w:rsid w:val="00E84A37"/>
    <w:rsid w:val="00E86384"/>
    <w:rsid w:val="00E87816"/>
    <w:rsid w:val="00E912E8"/>
    <w:rsid w:val="00E91AE0"/>
    <w:rsid w:val="00E9201B"/>
    <w:rsid w:val="00E9268E"/>
    <w:rsid w:val="00E9327A"/>
    <w:rsid w:val="00E94B67"/>
    <w:rsid w:val="00E95FF9"/>
    <w:rsid w:val="00EA04EB"/>
    <w:rsid w:val="00EA15C3"/>
    <w:rsid w:val="00EA2616"/>
    <w:rsid w:val="00EA39B2"/>
    <w:rsid w:val="00EA3AEB"/>
    <w:rsid w:val="00EA6653"/>
    <w:rsid w:val="00EA6BAC"/>
    <w:rsid w:val="00EB0392"/>
    <w:rsid w:val="00EB0EA0"/>
    <w:rsid w:val="00EB163F"/>
    <w:rsid w:val="00EB24B8"/>
    <w:rsid w:val="00EB2C71"/>
    <w:rsid w:val="00EB5113"/>
    <w:rsid w:val="00EB518C"/>
    <w:rsid w:val="00EB6346"/>
    <w:rsid w:val="00EB6D7B"/>
    <w:rsid w:val="00EB7101"/>
    <w:rsid w:val="00EC3240"/>
    <w:rsid w:val="00EC3444"/>
    <w:rsid w:val="00EC5A63"/>
    <w:rsid w:val="00EC7B18"/>
    <w:rsid w:val="00ED21F4"/>
    <w:rsid w:val="00ED2B93"/>
    <w:rsid w:val="00ED3EB8"/>
    <w:rsid w:val="00ED4316"/>
    <w:rsid w:val="00ED5157"/>
    <w:rsid w:val="00ED6B00"/>
    <w:rsid w:val="00ED6C8F"/>
    <w:rsid w:val="00EE0712"/>
    <w:rsid w:val="00EE4135"/>
    <w:rsid w:val="00EE4B73"/>
    <w:rsid w:val="00EF11DD"/>
    <w:rsid w:val="00EF2BEE"/>
    <w:rsid w:val="00EF513F"/>
    <w:rsid w:val="00EF6065"/>
    <w:rsid w:val="00EF6643"/>
    <w:rsid w:val="00F022B6"/>
    <w:rsid w:val="00F05402"/>
    <w:rsid w:val="00F0561F"/>
    <w:rsid w:val="00F05C9B"/>
    <w:rsid w:val="00F0702A"/>
    <w:rsid w:val="00F07F4D"/>
    <w:rsid w:val="00F12637"/>
    <w:rsid w:val="00F1450A"/>
    <w:rsid w:val="00F16D1B"/>
    <w:rsid w:val="00F27C7C"/>
    <w:rsid w:val="00F30F86"/>
    <w:rsid w:val="00F316AE"/>
    <w:rsid w:val="00F34EA7"/>
    <w:rsid w:val="00F36898"/>
    <w:rsid w:val="00F373B6"/>
    <w:rsid w:val="00F46B00"/>
    <w:rsid w:val="00F474EC"/>
    <w:rsid w:val="00F51C11"/>
    <w:rsid w:val="00F535CB"/>
    <w:rsid w:val="00F53F60"/>
    <w:rsid w:val="00F5747E"/>
    <w:rsid w:val="00F57CC7"/>
    <w:rsid w:val="00F60DFB"/>
    <w:rsid w:val="00F61D2A"/>
    <w:rsid w:val="00F61D8E"/>
    <w:rsid w:val="00F6202F"/>
    <w:rsid w:val="00F62CEC"/>
    <w:rsid w:val="00F70A12"/>
    <w:rsid w:val="00F7113F"/>
    <w:rsid w:val="00F71747"/>
    <w:rsid w:val="00F74C3E"/>
    <w:rsid w:val="00F75DE3"/>
    <w:rsid w:val="00F803C5"/>
    <w:rsid w:val="00F80DA4"/>
    <w:rsid w:val="00F81CD5"/>
    <w:rsid w:val="00F82070"/>
    <w:rsid w:val="00F85917"/>
    <w:rsid w:val="00F87354"/>
    <w:rsid w:val="00F91AF5"/>
    <w:rsid w:val="00F94E0D"/>
    <w:rsid w:val="00F96248"/>
    <w:rsid w:val="00F976D7"/>
    <w:rsid w:val="00F97EB3"/>
    <w:rsid w:val="00FA2CE5"/>
    <w:rsid w:val="00FA2D2B"/>
    <w:rsid w:val="00FA2F39"/>
    <w:rsid w:val="00FA2FF2"/>
    <w:rsid w:val="00FA4814"/>
    <w:rsid w:val="00FA6100"/>
    <w:rsid w:val="00FB0B0A"/>
    <w:rsid w:val="00FB14C9"/>
    <w:rsid w:val="00FB1B48"/>
    <w:rsid w:val="00FB2FB0"/>
    <w:rsid w:val="00FB513D"/>
    <w:rsid w:val="00FB55EF"/>
    <w:rsid w:val="00FB7703"/>
    <w:rsid w:val="00FB7953"/>
    <w:rsid w:val="00FC0D14"/>
    <w:rsid w:val="00FC159F"/>
    <w:rsid w:val="00FC33F2"/>
    <w:rsid w:val="00FC5DCE"/>
    <w:rsid w:val="00FC6082"/>
    <w:rsid w:val="00FC6925"/>
    <w:rsid w:val="00FD0F8C"/>
    <w:rsid w:val="00FD6ADB"/>
    <w:rsid w:val="00FE0F83"/>
    <w:rsid w:val="00FE141B"/>
    <w:rsid w:val="00FE3F38"/>
    <w:rsid w:val="00FE4054"/>
    <w:rsid w:val="00FE487B"/>
    <w:rsid w:val="00FE5717"/>
    <w:rsid w:val="00FE5C95"/>
    <w:rsid w:val="00FF03E9"/>
    <w:rsid w:val="00FF0677"/>
    <w:rsid w:val="00FF2E01"/>
    <w:rsid w:val="00FF3837"/>
    <w:rsid w:val="00FF478C"/>
    <w:rsid w:val="00FF4ACE"/>
    <w:rsid w:val="00FF4E3A"/>
    <w:rsid w:val="00FF65BA"/>
    <w:rsid w:val="00FF68C6"/>
    <w:rsid w:val="00FF6AA9"/>
    <w:rsid w:val="00FF6B6A"/>
    <w:rsid w:val="00FF6C03"/>
    <w:rsid w:val="1CDD272E"/>
    <w:rsid w:val="2B145E53"/>
    <w:rsid w:val="363E4064"/>
    <w:rsid w:val="41D24FB0"/>
    <w:rsid w:val="44FD5AF3"/>
    <w:rsid w:val="58D732E3"/>
    <w:rsid w:val="64151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F3D299B"/>
  <w15:docId w15:val="{CEEF4AB8-B127-43C6-9015-99402B5A7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lsdException w:name="head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qFormat/>
    <w:pPr>
      <w:keepNext/>
      <w:numPr>
        <w:ilvl w:val="1"/>
        <w:numId w:val="1"/>
      </w:numPr>
      <w:spacing w:before="120"/>
      <w:jc w:val="center"/>
      <w:outlineLvl w:val="1"/>
    </w:pPr>
    <w:rPr>
      <w:b/>
      <w:sz w:val="20"/>
      <w:szCs w:val="20"/>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1"/>
    <w:uiPriority w:val="99"/>
    <w:qFormat/>
    <w:pPr>
      <w:jc w:val="both"/>
    </w:pPr>
    <w:rPr>
      <w:sz w:val="28"/>
      <w:szCs w:val="20"/>
    </w:rPr>
  </w:style>
  <w:style w:type="paragraph" w:styleId="BodyTextIndent2">
    <w:name w:val="Body Text Indent 2"/>
    <w:basedOn w:val="Normal"/>
    <w:qFormat/>
    <w:pPr>
      <w:spacing w:before="120"/>
      <w:ind w:firstLine="567"/>
      <w:jc w:val="both"/>
    </w:pPr>
    <w:rPr>
      <w:sz w:val="28"/>
      <w:szCs w:val="20"/>
    </w:rPr>
  </w:style>
  <w:style w:type="paragraph" w:styleId="BodyTextIndent3">
    <w:name w:val="Body Text Indent 3"/>
    <w:basedOn w:val="Normal"/>
    <w:link w:val="BodyTextIndent3Char"/>
    <w:uiPriority w:val="99"/>
    <w:semiHidden/>
    <w:unhideWhenUsed/>
    <w:pPr>
      <w:spacing w:after="120"/>
      <w:ind w:left="360"/>
    </w:pPr>
    <w:rPr>
      <w:sz w:val="16"/>
      <w:szCs w:val="16"/>
    </w:rPr>
  </w:style>
  <w:style w:type="paragraph" w:styleId="Caption">
    <w:name w:val="caption"/>
    <w:basedOn w:val="Normal"/>
    <w:qFormat/>
    <w:pPr>
      <w:suppressLineNumbers/>
      <w:spacing w:before="120" w:after="120"/>
    </w:pPr>
    <w:rPr>
      <w:rFonts w:cs="Noto Sans Devanagari"/>
      <w:i/>
      <w:iCs/>
    </w:rPr>
  </w:style>
  <w:style w:type="paragraph" w:styleId="CommentText">
    <w:name w:val="annotation text"/>
    <w:basedOn w:val="Normal"/>
    <w:link w:val="CommentTextChar"/>
    <w:pPr>
      <w:suppressAutoHyphens w:val="0"/>
    </w:pPr>
    <w:rPr>
      <w:rFonts w:eastAsia="SimSun"/>
      <w:sz w:val="20"/>
      <w:szCs w:val="20"/>
      <w:lang w:val="es-VE" w:eastAsia="en-US"/>
    </w:rPr>
  </w:style>
  <w:style w:type="paragraph" w:styleId="DocumentMap">
    <w:name w:val="Document Map"/>
    <w:basedOn w:val="Normal"/>
    <w:qFormat/>
    <w:pPr>
      <w:shd w:val="clear" w:color="auto" w:fill="000080"/>
    </w:pPr>
    <w:rPr>
      <w:rFonts w:ascii="Tahoma" w:hAnsi="Tahoma" w:cs="Tahoma"/>
      <w:sz w:val="20"/>
      <w:szCs w:val="20"/>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semiHidden/>
    <w:unhideWhenUsed/>
    <w:rPr>
      <w:color w:val="0000FF"/>
      <w:u w:val="single"/>
    </w:rPr>
  </w:style>
  <w:style w:type="paragraph" w:styleId="List">
    <w:name w:val="List"/>
    <w:basedOn w:val="BodyText"/>
    <w:rPr>
      <w:rFonts w:cs="Noto Sans Devanagari"/>
    </w:rPr>
  </w:style>
  <w:style w:type="paragraph" w:styleId="NormalWeb">
    <w:name w:val="Normal (Web)"/>
    <w:basedOn w:val="Normal"/>
    <w:link w:val="NormalWebChar"/>
    <w:uiPriority w:val="99"/>
    <w:qFormat/>
    <w:pPr>
      <w:spacing w:before="280" w:after="280"/>
    </w:pPr>
    <w:rPr>
      <w:rFonts w:ascii="VNI-Times" w:hAnsi="VNI-Times" w:cs="VNI-Times"/>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uiPriority w:val="99"/>
    <w:qFormat/>
    <w:rPr>
      <w:sz w:val="28"/>
      <w:lang w:val="en-US" w:bidi="ar-SA"/>
    </w:rPr>
  </w:style>
  <w:style w:type="character" w:customStyle="1" w:styleId="LinktInternet">
    <w:name w:val="Liên kết Internet"/>
    <w:rPr>
      <w:color w:val="0000FF"/>
      <w:u w:val="single"/>
    </w:rPr>
  </w:style>
  <w:style w:type="character" w:customStyle="1" w:styleId="Heading2Char">
    <w:name w:val="Heading 2 Char"/>
    <w:qFormat/>
    <w:rPr>
      <w:b/>
    </w:rPr>
  </w:style>
  <w:style w:type="character" w:customStyle="1" w:styleId="grame">
    <w:name w:val="grame"/>
    <w:basedOn w:val="DefaultParagraphFont"/>
    <w:qFormat/>
  </w:style>
  <w:style w:type="character" w:customStyle="1" w:styleId="NormalWebChar">
    <w:name w:val="Normal (Web) Char"/>
    <w:link w:val="NormalWeb"/>
    <w:uiPriority w:val="99"/>
    <w:qFormat/>
    <w:locked/>
    <w:rPr>
      <w:rFonts w:ascii="VNI-Times" w:hAnsi="VNI-Times" w:cs="VNI-Times"/>
      <w:sz w:val="24"/>
      <w:szCs w:val="24"/>
      <w:lang w:eastAsia="zh-CN"/>
    </w:rPr>
  </w:style>
  <w:style w:type="character" w:customStyle="1" w:styleId="HeaderChar">
    <w:name w:val="Header Char"/>
    <w:basedOn w:val="DefaultParagraphFont"/>
    <w:link w:val="Header"/>
    <w:uiPriority w:val="99"/>
    <w:qFormat/>
    <w:rPr>
      <w:sz w:val="24"/>
      <w:szCs w:val="24"/>
      <w:lang w:eastAsia="zh-CN"/>
    </w:rPr>
  </w:style>
  <w:style w:type="character" w:customStyle="1" w:styleId="FooterChar">
    <w:name w:val="Footer Char"/>
    <w:basedOn w:val="DefaultParagraphFont"/>
    <w:link w:val="Footer"/>
    <w:uiPriority w:val="99"/>
    <w:qFormat/>
    <w:rPr>
      <w:sz w:val="24"/>
      <w:szCs w:val="24"/>
      <w:lang w:eastAsia="zh-CN"/>
    </w:rPr>
  </w:style>
  <w:style w:type="character" w:customStyle="1" w:styleId="ListLabel1">
    <w:name w:val="ListLabel 1"/>
    <w:qFormat/>
    <w:rPr>
      <w:rFonts w:eastAsia="Times New Roman" w:cs="Times New Roman"/>
      <w:sz w:val="28"/>
    </w:rPr>
  </w:style>
  <w:style w:type="character" w:customStyle="1" w:styleId="ListLabel2">
    <w:name w:val="ListLabel 2"/>
    <w:qFormat/>
    <w:rPr>
      <w:rFonts w:cs="Times New Roman"/>
      <w:sz w:val="28"/>
    </w:rPr>
  </w:style>
  <w:style w:type="paragraph" w:customStyle="1" w:styleId="Tiu">
    <w:name w:val="Tiêu đề"/>
    <w:basedOn w:val="Normal"/>
    <w:next w:val="BodyText"/>
    <w:qFormat/>
    <w:pPr>
      <w:jc w:val="center"/>
    </w:pPr>
    <w:rPr>
      <w:rFonts w:ascii="VNI-Times" w:hAnsi="VNI-Times" w:cs="VNI-Times"/>
      <w:b/>
      <w:bCs/>
      <w:sz w:val="28"/>
      <w:szCs w:val="28"/>
    </w:rPr>
  </w:style>
  <w:style w:type="paragraph" w:customStyle="1" w:styleId="Chmc">
    <w:name w:val="Chỉ mục"/>
    <w:basedOn w:val="Normal"/>
    <w:qFormat/>
    <w:pPr>
      <w:suppressLineNumbers/>
    </w:pPr>
    <w:rPr>
      <w:rFonts w:cs="Noto Sans Devanagari"/>
    </w:rPr>
  </w:style>
  <w:style w:type="paragraph" w:customStyle="1" w:styleId="Char">
    <w:name w:val="Char"/>
    <w:basedOn w:val="Normal"/>
    <w:qFormat/>
    <w:pPr>
      <w:pageBreakBefore/>
      <w:spacing w:before="280" w:after="280"/>
    </w:pPr>
    <w:rPr>
      <w:rFonts w:ascii="Tahoma" w:hAnsi="Tahoma" w:cs="Tahoma"/>
      <w:sz w:val="20"/>
      <w:szCs w:val="20"/>
    </w:rPr>
  </w:style>
  <w:style w:type="paragraph" w:customStyle="1" w:styleId="DefaultParagraphFontParaCharCharCharCharChar">
    <w:name w:val="Default Paragraph Font Para Char Char Char Char Char"/>
    <w:qFormat/>
    <w:pPr>
      <w:tabs>
        <w:tab w:val="left" w:pos="1152"/>
      </w:tabs>
      <w:suppressAutoHyphens/>
      <w:spacing w:before="120" w:after="120" w:line="312" w:lineRule="auto"/>
    </w:pPr>
    <w:rPr>
      <w:rFonts w:ascii="Arial" w:eastAsia="Times New Roman" w:hAnsi="Arial" w:cs="Arial"/>
      <w:sz w:val="26"/>
      <w:szCs w:val="26"/>
    </w:rPr>
  </w:style>
  <w:style w:type="paragraph" w:customStyle="1" w:styleId="1Char">
    <w:name w:val="1 Char"/>
    <w:basedOn w:val="DocumentMap"/>
    <w:qFormat/>
    <w:pPr>
      <w:widowControl w:val="0"/>
      <w:jc w:val="both"/>
    </w:pPr>
    <w:rPr>
      <w:rFonts w:eastAsia="SimSun" w:cs="Times New Roman"/>
      <w:kern w:val="2"/>
      <w:sz w:val="24"/>
      <w:szCs w:val="24"/>
    </w:rPr>
  </w:style>
  <w:style w:type="paragraph" w:customStyle="1" w:styleId="Nidungbng">
    <w:name w:val="Nội dung bảng"/>
    <w:basedOn w:val="Normal"/>
    <w:qFormat/>
    <w:pPr>
      <w:suppressLineNumbers/>
    </w:pPr>
  </w:style>
  <w:style w:type="paragraph" w:customStyle="1" w:styleId="Tiubng">
    <w:name w:val="Tiêu đề bảng"/>
    <w:basedOn w:val="Nidungbng"/>
    <w:qFormat/>
    <w:pPr>
      <w:jc w:val="center"/>
    </w:pPr>
    <w:rPr>
      <w:b/>
      <w:bCs/>
    </w:rPr>
  </w:style>
  <w:style w:type="paragraph" w:customStyle="1" w:styleId="Nidungkhung">
    <w:name w:val="Nội dung khung"/>
    <w:basedOn w:val="Normal"/>
    <w:qFormat/>
  </w:style>
  <w:style w:type="paragraph" w:styleId="ListParagraph">
    <w:name w:val="List Paragraph"/>
    <w:basedOn w:val="Normal"/>
    <w:uiPriority w:val="34"/>
    <w:qFormat/>
    <w:pPr>
      <w:ind w:left="720"/>
      <w:contextualSpacing/>
    </w:pPr>
  </w:style>
  <w:style w:type="character" w:customStyle="1" w:styleId="BodyTextIndent3Char">
    <w:name w:val="Body Text Indent 3 Char"/>
    <w:basedOn w:val="DefaultParagraphFont"/>
    <w:link w:val="BodyTextIndent3"/>
    <w:uiPriority w:val="99"/>
    <w:semiHidden/>
    <w:rPr>
      <w:sz w:val="16"/>
      <w:szCs w:val="16"/>
      <w:lang w:eastAsia="zh-CN"/>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lang w:eastAsia="zh-CN"/>
    </w:rPr>
  </w:style>
  <w:style w:type="character" w:customStyle="1" w:styleId="BalloonTextChar">
    <w:name w:val="Balloon Text Char"/>
    <w:basedOn w:val="DefaultParagraphFont"/>
    <w:link w:val="BalloonText"/>
    <w:uiPriority w:val="99"/>
    <w:semiHidden/>
    <w:rPr>
      <w:rFonts w:ascii="Tahoma" w:hAnsi="Tahoma" w:cs="Tahoma"/>
      <w:sz w:val="16"/>
      <w:szCs w:val="16"/>
      <w:lang w:eastAsia="zh-CN"/>
    </w:rPr>
  </w:style>
  <w:style w:type="character" w:customStyle="1" w:styleId="FootnoteTextChar">
    <w:name w:val="Footnote Text Char"/>
    <w:basedOn w:val="DefaultParagraphFont"/>
    <w:link w:val="FootnoteText"/>
    <w:uiPriority w:val="99"/>
    <w:semiHidden/>
    <w:rPr>
      <w:lang w:eastAsia="zh-CN"/>
    </w:rPr>
  </w:style>
  <w:style w:type="character" w:customStyle="1" w:styleId="fontstyle01">
    <w:name w:val="fontstyle01"/>
    <w:rPr>
      <w:rFonts w:ascii="TimesNewRomanPSMT" w:hAnsi="TimesNewRomanPSMT" w:hint="default"/>
      <w:color w:val="000000"/>
      <w:sz w:val="28"/>
      <w:szCs w:val="28"/>
    </w:rPr>
  </w:style>
  <w:style w:type="character" w:customStyle="1" w:styleId="fontstyle21">
    <w:name w:val="fontstyle21"/>
    <w:basedOn w:val="DefaultParagraphFont"/>
    <w:rPr>
      <w:rFonts w:ascii="TimesNewRomanPSMT" w:hAnsi="TimesNewRomanPSMT" w:hint="default"/>
      <w:color w:val="000000"/>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E74B5" w:themeColor="accent1" w:themeShade="BF"/>
      <w:sz w:val="28"/>
      <w:szCs w:val="28"/>
      <w:lang w:eastAsia="zh-CN"/>
    </w:rPr>
  </w:style>
  <w:style w:type="character" w:customStyle="1" w:styleId="fontstyle31">
    <w:name w:val="fontstyle31"/>
    <w:basedOn w:val="DefaultParagraphFont"/>
    <w:rPr>
      <w:rFonts w:ascii="Times New Roman" w:hAnsi="Times New Roman" w:cs="Times New Roman" w:hint="default"/>
      <w:b/>
      <w:bCs/>
      <w:i/>
      <w:iCs/>
      <w:color w:val="000000"/>
      <w:sz w:val="28"/>
      <w:szCs w:val="28"/>
    </w:rPr>
  </w:style>
  <w:style w:type="character" w:customStyle="1" w:styleId="BodyTextChar1">
    <w:name w:val="Body Text Char1"/>
    <w:basedOn w:val="DefaultParagraphFont"/>
    <w:link w:val="BodyText"/>
    <w:uiPriority w:val="99"/>
    <w:locked/>
    <w:rPr>
      <w:sz w:val="28"/>
      <w:lang w:eastAsia="zh-CN"/>
    </w:rPr>
  </w:style>
  <w:style w:type="character" w:customStyle="1" w:styleId="CommentTextChar">
    <w:name w:val="Comment Text Char"/>
    <w:basedOn w:val="DefaultParagraphFont"/>
    <w:link w:val="CommentText"/>
    <w:rPr>
      <w:rFonts w:eastAsia="SimSun"/>
      <w:lang w:val="es-V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03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536CC19-7E10-4763-BA6A-5CB6E68DFA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2332</Words>
  <Characters>13296</Characters>
  <Application>Microsoft Office Word</Application>
  <DocSecurity>0</DocSecurity>
  <Lines>110</Lines>
  <Paragraphs>31</Paragraphs>
  <ScaleCrop>false</ScaleCrop>
  <Company/>
  <LinksUpToDate>false</LinksUpToDate>
  <CharactersWithSpaces>15597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BÀ RỊA-VŨNG TÀU</dc:title>
  <dc:creator>huongptq</dc:creator>
  <cp:lastModifiedBy>Tho Tran</cp:lastModifiedBy>
  <cp:revision>53</cp:revision>
  <cp:lastPrinted>2021-12-24T01:24:00Z</cp:lastPrinted>
  <dcterms:created xsi:type="dcterms:W3CDTF">2024-10-24T07:07:00Z</dcterms:created>
  <dcterms:modified xsi:type="dcterms:W3CDTF">2025-03-28T08:27:00Z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1033-12.2.0.20326</vt:lpwstr>
  </property>
  <property fmtid="{D5CDD505-2E9C-101B-9397-08002B2CF9AE}" pid="9" name="ICV">
    <vt:lpwstr>D407C9D443294385B6E482CCB869F785_12</vt:lpwstr>
  </property>
</Properties>
</file>